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ind w:left="2057" w:right="0" w:hanging="0"/>
        <w:jc w:val="center"/>
        <w:rPr>
          <w:rFonts w:ascii="Calibri" w:hAnsi="Calibri" w:eastAsia="Calibri" w:cs="Calibri"/>
          <w:b/>
          <w:b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497705" cy="632460"/>
            <wp:effectExtent l="0" t="0" r="0" b="0"/>
            <wp:wrapSquare wrapText="largest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05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 w:ascii="Calibri" w:hAnsi="Calibri"/>
          <w:b/>
        </w:rPr>
        <w:t xml:space="preserve"> </w:t>
      </w:r>
    </w:p>
    <w:p>
      <w:pPr>
        <w:pStyle w:val="Normal"/>
        <w:spacing w:lineRule="auto" w:line="259" w:before="0" w:after="0"/>
        <w:ind w:left="0" w:right="187" w:hanging="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    </w:t>
      </w:r>
      <w:r>
        <w:rPr>
          <w:rFonts w:eastAsia="Calibri" w:cs="Calibri" w:ascii="Calibri" w:hAnsi="Calibri"/>
          <w:b/>
        </w:rPr>
        <w:t xml:space="preserve">UNIVERSIDADE ESTADUAL DE PONTA GROSSA </w:t>
      </w:r>
    </w:p>
    <w:p>
      <w:pPr>
        <w:pStyle w:val="Normal"/>
        <w:spacing w:lineRule="auto" w:line="259" w:before="0" w:after="0"/>
        <w:ind w:left="10" w:right="76" w:hanging="10"/>
        <w:jc w:val="center"/>
        <w:rPr>
          <w:b/>
          <w:b/>
        </w:rPr>
      </w:pPr>
      <w:r>
        <w:rPr>
          <w:b/>
        </w:rPr>
        <w:t xml:space="preserve">PRÓ-REITORIA DE PESQUISA E PÓS-GRADUAÇÃO </w:t>
      </w:r>
    </w:p>
    <w:p>
      <w:pPr>
        <w:pStyle w:val="Normal"/>
        <w:spacing w:lineRule="auto" w:line="259" w:before="0" w:after="0"/>
        <w:ind w:left="10" w:right="69" w:hanging="10"/>
        <w:jc w:val="center"/>
        <w:rPr>
          <w:b/>
          <w:b/>
        </w:rPr>
      </w:pPr>
      <w:r>
        <w:rPr>
          <w:b/>
        </w:rPr>
        <w:t xml:space="preserve">Programa de Pós-Graduação em Ciências Sociais Aplicadas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10" w:right="776" w:hanging="10"/>
        <w:jc w:val="right"/>
        <w:rPr/>
      </w:pPr>
      <w:r>
        <w:rPr>
          <w:b/>
        </w:rPr>
        <w:t>EDITAL Nº 00</w:t>
      </w:r>
      <w:r>
        <w:rPr>
          <w:b/>
        </w:rPr>
        <w:t>8</w:t>
      </w:r>
      <w:r>
        <w:rPr>
          <w:b/>
        </w:rPr>
        <w:t xml:space="preserve">/2020 </w:t>
      </w:r>
    </w:p>
    <w:p>
      <w:pPr>
        <w:pStyle w:val="Normal"/>
        <w:spacing w:lineRule="auto" w:line="259" w:before="0" w:after="0"/>
        <w:ind w:left="0" w:right="0" w:hanging="0"/>
        <w:jc w:val="righ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right="0" w:hanging="0"/>
        <w:jc w:val="right"/>
        <w:rPr/>
      </w:pPr>
      <w:r>
        <w:rPr/>
        <w:t xml:space="preserve"> </w:t>
      </w:r>
    </w:p>
    <w:p>
      <w:pPr>
        <w:pStyle w:val="Normal"/>
        <w:ind w:left="5399" w:right="49" w:hanging="10"/>
        <w:rPr/>
      </w:pPr>
      <w:r>
        <w:rPr>
          <w:b/>
        </w:rPr>
        <w:t>Conv</w:t>
      </w:r>
      <w:r>
        <w:rPr>
          <w:b/>
        </w:rPr>
        <w:t>ite aos docentes para a submissão</w:t>
      </w:r>
      <w:r>
        <w:rPr>
          <w:b/>
        </w:rPr>
        <w:t xml:space="preserve"> de </w:t>
      </w:r>
      <w:r>
        <w:rPr>
          <w:b/>
        </w:rPr>
        <w:t xml:space="preserve">teses para a Pré-Seleção do Programa de Pós-Graduação </w:t>
      </w:r>
      <w:r>
        <w:rPr>
          <w:b/>
          <w:i/>
        </w:rPr>
        <w:t>Stricto Sensu</w:t>
      </w:r>
      <w:r>
        <w:rPr>
          <w:b/>
        </w:rPr>
        <w:t xml:space="preserve"> em Ciências Sociais Aplicadas – Doutorado -    ao Prêmio CAPES de Teses 2020 </w:t>
      </w:r>
      <w:r>
        <w:rPr/>
        <w:t xml:space="preserve"> </w:t>
      </w:r>
    </w:p>
    <w:p>
      <w:pPr>
        <w:pStyle w:val="Normal"/>
        <w:spacing w:lineRule="auto" w:line="259" w:before="0" w:after="0"/>
        <w:ind w:left="2554" w:right="0" w:hanging="0"/>
        <w:jc w:val="center"/>
        <w:rPr/>
      </w:pPr>
      <w:r>
        <w:rPr/>
        <w:t xml:space="preserve"> </w:t>
      </w:r>
    </w:p>
    <w:p>
      <w:pPr>
        <w:pStyle w:val="Normal"/>
        <w:spacing w:before="0" w:after="225"/>
        <w:ind w:left="-15" w:right="62" w:firstLine="708"/>
        <w:rPr/>
      </w:pPr>
      <w:r>
        <w:rPr/>
        <w:t>A Coordenação do Programa de Pós-Graduação em Ciências Sociais Aplicadas, no uso de suas atribuições CONV</w:t>
      </w:r>
      <w:r>
        <w:rPr/>
        <w:t>IDA</w:t>
      </w:r>
      <w:r>
        <w:rPr/>
        <w:t xml:space="preserve"> os d</w:t>
      </w:r>
      <w:r>
        <w:rPr/>
        <w:t>o</w:t>
      </w:r>
      <w:r>
        <w:rPr/>
        <w:t xml:space="preserve">centes </w:t>
      </w:r>
      <w:r>
        <w:rPr/>
        <w:t>membros do Programa  que tenham sido presidentes de banca de doutorado no ano de 2019 a submeterem as teses de seus orientandos defendidas no ano de 2019 para a Pré-Seleção do Programa de Pós-Graduação em Ciências Sociais Aplicadas</w:t>
      </w:r>
      <w:r>
        <w:rPr/>
        <w:t xml:space="preserve"> para </w:t>
      </w:r>
      <w:r>
        <w:rPr/>
        <w:t>a</w:t>
      </w:r>
      <w:r>
        <w:rPr/>
        <w:t xml:space="preserve"> escolha de </w:t>
      </w:r>
      <w:r>
        <w:rPr>
          <w:b/>
        </w:rPr>
        <w:t>01</w:t>
      </w:r>
      <w:r>
        <w:rPr/>
        <w:t xml:space="preserve"> </w:t>
      </w:r>
      <w:r>
        <w:rPr>
          <w:b/>
          <w:bCs/>
        </w:rPr>
        <w:t>Tese</w:t>
      </w:r>
      <w:r>
        <w:rPr>
          <w:b/>
        </w:rPr>
        <w:t xml:space="preserve"> de Doutorado</w:t>
      </w:r>
      <w:r>
        <w:rPr/>
        <w:t xml:space="preserve"> a ser </w:t>
      </w:r>
      <w:r>
        <w:rPr/>
        <w:t xml:space="preserve">inscrita junto </w:t>
      </w:r>
      <w:r>
        <w:rPr/>
        <w:t xml:space="preserve">a CAPES, </w:t>
      </w:r>
      <w:r>
        <w:rPr/>
        <w:t>representando este</w:t>
      </w:r>
      <w:r>
        <w:rPr/>
        <w:t xml:space="preserve"> Programa </w:t>
      </w:r>
      <w:r>
        <w:rPr>
          <w:i/>
        </w:rPr>
        <w:t>Stricto Sensu</w:t>
      </w:r>
      <w:r>
        <w:rPr/>
        <w:t xml:space="preserve"> em Ciências Sociais Aplicadas </w:t>
      </w:r>
      <w:r>
        <w:rPr/>
        <w:t>junto ao Prêmio Nacional de Teses da CAPES</w:t>
      </w:r>
      <w:r>
        <w:rPr/>
        <w:t xml:space="preserve">. </w:t>
      </w:r>
    </w:p>
    <w:p>
      <w:pPr>
        <w:pStyle w:val="Normal"/>
        <w:widowControl/>
        <w:suppressAutoHyphens w:val="true"/>
        <w:bidi w:val="0"/>
        <w:spacing w:lineRule="auto" w:line="247" w:before="0" w:after="5"/>
        <w:ind w:left="0" w:right="340" w:hanging="0"/>
        <w:jc w:val="both"/>
        <w:rPr>
          <w:b/>
          <w:b/>
          <w:bCs/>
        </w:rPr>
      </w:pPr>
      <w:r>
        <w:rPr>
          <w:b/>
          <w:bCs/>
        </w:rPr>
        <w:t>1. Inscrição</w:t>
      </w:r>
    </w:p>
    <w:p>
      <w:pPr>
        <w:pStyle w:val="Normal"/>
        <w:widowControl/>
        <w:suppressAutoHyphens w:val="true"/>
        <w:bidi w:val="0"/>
        <w:spacing w:lineRule="auto" w:line="247" w:before="0" w:after="5"/>
        <w:ind w:left="0" w:right="340" w:hanging="0"/>
        <w:jc w:val="both"/>
        <w:rPr/>
      </w:pPr>
      <w:r>
        <w:rPr/>
        <w:t xml:space="preserve">1.1. </w:t>
      </w:r>
      <w:r>
        <w:rPr/>
        <w:t xml:space="preserve">A inscrição dos/as interessados/as deverá ser requerida à Coordenação,  até as </w:t>
      </w:r>
      <w:r>
        <w:rPr/>
        <w:t>23</w:t>
      </w:r>
      <w:r>
        <w:rPr/>
        <w:t>h</w:t>
      </w:r>
      <w:r>
        <w:rPr/>
        <w:t>59</w:t>
      </w:r>
      <w:r>
        <w:rPr/>
        <w:t xml:space="preserve">min horas, do dia </w:t>
      </w:r>
      <w:r>
        <w:rPr>
          <w:b/>
          <w:bCs/>
        </w:rPr>
        <w:t>26</w:t>
      </w:r>
      <w:r>
        <w:rPr/>
        <w:t xml:space="preserve"> </w:t>
      </w:r>
      <w:r>
        <w:rPr>
          <w:b/>
        </w:rPr>
        <w:t xml:space="preserve">de </w:t>
      </w:r>
      <w:r>
        <w:rPr>
          <w:b/>
        </w:rPr>
        <w:t>abril</w:t>
      </w:r>
      <w:r>
        <w:rPr>
          <w:b/>
        </w:rPr>
        <w:t xml:space="preserve"> de 2020</w:t>
      </w:r>
      <w:r>
        <w:rPr/>
        <w:t xml:space="preserve">, </w:t>
      </w:r>
      <w:r>
        <w:rPr/>
        <w:t xml:space="preserve">pelo </w:t>
      </w:r>
      <w:r>
        <w:rPr/>
        <w:t xml:space="preserve">envio </w:t>
      </w:r>
      <w:r>
        <w:rPr/>
        <w:t xml:space="preserve">de </w:t>
      </w:r>
      <w:r>
        <w:rPr/>
        <w:t xml:space="preserve">mensagem eletrônica </w:t>
      </w:r>
      <w:r>
        <w:rPr/>
        <w:t xml:space="preserve">com anexo em pdf da tese submetida a apreciação da Comissão de Avaliação </w:t>
      </w:r>
      <w:r>
        <w:rPr/>
        <w:t xml:space="preserve">ao e-mail </w:t>
      </w:r>
      <w:hyperlink r:id="rId3">
        <w:r>
          <w:rPr>
            <w:rStyle w:val="LinkdaInternet"/>
          </w:rPr>
          <w:t>prog.cienciassociaisaplicadas@gmail.com</w:t>
        </w:r>
      </w:hyperlink>
    </w:p>
    <w:p>
      <w:pPr>
        <w:pStyle w:val="Normal"/>
        <w:widowControl/>
        <w:suppressAutoHyphens w:val="true"/>
        <w:bidi w:val="0"/>
        <w:spacing w:lineRule="auto" w:line="247" w:before="0" w:after="5"/>
        <w:ind w:left="0" w:right="340" w:hanging="0"/>
        <w:jc w:val="both"/>
        <w:rPr/>
      </w:pPr>
      <w:r>
        <w:rPr/>
        <w:t>1.2 No e-mail da inscrição deverá conter:</w:t>
      </w:r>
    </w:p>
    <w:p>
      <w:pPr>
        <w:pStyle w:val="Normal"/>
        <w:widowControl/>
        <w:suppressAutoHyphens w:val="true"/>
        <w:bidi w:val="0"/>
        <w:spacing w:lineRule="auto" w:line="247" w:before="0" w:after="5"/>
        <w:ind w:left="0" w:right="340" w:hanging="0"/>
        <w:jc w:val="both"/>
        <w:rPr/>
      </w:pPr>
      <w:r>
        <w:rPr/>
        <w:t xml:space="preserve">I. Exemplar completo da Tese selecionada </w:t>
      </w:r>
      <w:r>
        <w:rPr/>
        <w:t>em anexo</w:t>
      </w:r>
      <w:r>
        <w:rPr/>
        <w:t>;</w:t>
      </w:r>
    </w:p>
    <w:p>
      <w:pPr>
        <w:pStyle w:val="Normal"/>
        <w:widowControl/>
        <w:suppressAutoHyphens w:val="true"/>
        <w:bidi w:val="0"/>
        <w:spacing w:lineRule="auto" w:line="247" w:before="0" w:after="5"/>
        <w:ind w:left="0" w:right="340" w:hanging="0"/>
        <w:jc w:val="both"/>
        <w:rPr/>
      </w:pPr>
      <w:r>
        <w:rPr/>
        <w:t xml:space="preserve">II. Declaração assinada pelo autor, concordando com a inscrição de sua tese no prêmio </w:t>
      </w:r>
      <w:r>
        <w:rPr/>
        <w:t>e publicação da mesma na página da CAPES</w:t>
      </w:r>
      <w:r>
        <w:rPr/>
        <w:t>;</w:t>
      </w:r>
    </w:p>
    <w:p>
      <w:pPr>
        <w:pStyle w:val="Normal"/>
        <w:widowControl/>
        <w:suppressAutoHyphens w:val="true"/>
        <w:bidi w:val="0"/>
        <w:spacing w:lineRule="auto" w:line="247" w:before="0" w:after="5"/>
        <w:ind w:left="0" w:right="340" w:hanging="0"/>
        <w:jc w:val="both"/>
        <w:rPr/>
      </w:pPr>
      <w:r>
        <w:rPr/>
        <w:t>III</w:t>
      </w:r>
      <w:r>
        <w:rPr/>
        <w:t>. Mini resumo da tese (até 500 caracteres)</w:t>
      </w:r>
    </w:p>
    <w:p>
      <w:pPr>
        <w:pStyle w:val="Normal"/>
        <w:widowControl/>
        <w:suppressAutoHyphens w:val="true"/>
        <w:bidi w:val="0"/>
        <w:spacing w:lineRule="auto" w:line="247" w:before="0" w:after="5"/>
        <w:ind w:left="0" w:right="340" w:hanging="0"/>
        <w:jc w:val="both"/>
        <w:rPr/>
      </w:pPr>
      <w:r>
        <w:rPr/>
        <w:t>I</w:t>
      </w:r>
      <w:r>
        <w:rPr/>
        <w:t>V. Foto (JPEG) do autor da tese em alta resolução (300DPI)</w:t>
      </w:r>
    </w:p>
    <w:p>
      <w:pPr>
        <w:pStyle w:val="Normal"/>
        <w:widowControl/>
        <w:suppressAutoHyphens w:val="true"/>
        <w:bidi w:val="0"/>
        <w:spacing w:lineRule="auto" w:line="247" w:before="0" w:after="5"/>
        <w:ind w:left="0" w:right="340" w:hanging="0"/>
        <w:jc w:val="both"/>
        <w:rPr/>
      </w:pPr>
      <w:r>
        <w:rPr/>
        <w:t xml:space="preserve">V. Exemplares de artigos e/ou livros aceitos para publicação, decorrentes da tese </w:t>
      </w:r>
      <w:r>
        <w:rPr/>
        <w:t>que</w:t>
      </w:r>
      <w:r>
        <w:rPr/>
        <w:t xml:space="preserve"> poderão ser considerados pela comissão de julgamento do prêmio.</w:t>
      </w:r>
    </w:p>
    <w:p>
      <w:pPr>
        <w:pStyle w:val="Normal"/>
        <w:ind w:left="-15" w:right="347" w:firstLine="708"/>
        <w:rPr/>
      </w:pPr>
      <w:r>
        <w:rPr/>
      </w:r>
    </w:p>
    <w:p>
      <w:pPr>
        <w:pStyle w:val="Normal"/>
        <w:ind w:left="-5" w:right="49" w:hanging="10"/>
        <w:rPr/>
      </w:pPr>
      <w:r>
        <w:rPr>
          <w:b/>
        </w:rPr>
        <w:t>2</w:t>
      </w:r>
      <w:r>
        <w:rPr>
          <w:b/>
        </w:rPr>
        <w:t xml:space="preserve">-Comissão de </w:t>
      </w:r>
      <w:r>
        <w:rPr>
          <w:b/>
        </w:rPr>
        <w:t>Avaliação</w:t>
      </w:r>
      <w:r>
        <w:rPr>
          <w:b/>
        </w:rPr>
        <w:t xml:space="preserve">: </w:t>
      </w:r>
    </w:p>
    <w:p>
      <w:pPr>
        <w:pStyle w:val="Normal"/>
        <w:spacing w:lineRule="auto" w:line="259" w:before="0" w:after="0"/>
        <w:ind w:left="720" w:right="0" w:hanging="0"/>
        <w:jc w:val="left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numPr>
          <w:ilvl w:val="0"/>
          <w:numId w:val="1"/>
        </w:numPr>
        <w:ind w:left="10" w:right="62" w:hanging="360"/>
        <w:rPr/>
      </w:pPr>
      <w:r>
        <w:rPr/>
        <w:t xml:space="preserve">Os membros da Comissão de Avaliação são Docentes do Programa que já concluíram orientação de teses de doutorado e que não presidiram bancas de doutorado em 2019. Com base neste critério, a </w:t>
      </w:r>
      <w:r>
        <w:rPr/>
        <w:t xml:space="preserve">Comissão de </w:t>
      </w:r>
      <w:r>
        <w:rPr/>
        <w:t>Avaliação será composta, em ordem alfabética, por:</w:t>
      </w:r>
      <w:r>
        <w:rPr/>
        <w:t xml:space="preserve"> </w:t>
      </w:r>
    </w:p>
    <w:p>
      <w:pPr>
        <w:pStyle w:val="Normal"/>
        <w:ind w:right="62" w:hanging="0"/>
        <w:rPr/>
      </w:pPr>
      <w:r>
        <w:rPr/>
        <w:t xml:space="preserve">- </w:t>
      </w:r>
      <w:r>
        <w:rPr/>
        <w:t>Constantino Ribeiro de Oliveira Júnior</w:t>
      </w:r>
    </w:p>
    <w:p>
      <w:pPr>
        <w:pStyle w:val="Normal"/>
        <w:ind w:right="62" w:hanging="0"/>
        <w:rPr/>
      </w:pPr>
      <w:r>
        <w:rPr/>
        <w:t xml:space="preserve">- </w:t>
      </w:r>
      <w:r>
        <w:rPr/>
        <w:t>Lúcia Cortes da Costa</w:t>
      </w:r>
    </w:p>
    <w:p>
      <w:pPr>
        <w:pStyle w:val="Normal"/>
        <w:ind w:right="62" w:hanging="0"/>
        <w:rPr/>
      </w:pPr>
      <w:r>
        <w:rPr/>
        <w:t xml:space="preserve">- </w:t>
      </w:r>
      <w:r>
        <w:rPr/>
        <w:t>Luiz Alexandre Gonçalves Cunha</w:t>
      </w:r>
    </w:p>
    <w:p>
      <w:pPr>
        <w:pStyle w:val="Normal"/>
        <w:ind w:right="62" w:hanging="0"/>
        <w:rPr/>
      </w:pPr>
      <w:r>
        <w:rPr/>
      </w:r>
    </w:p>
    <w:p>
      <w:pPr>
        <w:pStyle w:val="Normal"/>
        <w:ind w:left="-5" w:right="49" w:hanging="10"/>
        <w:rPr/>
      </w:pPr>
      <w:r>
        <w:rPr>
          <w:b/>
        </w:rPr>
        <w:t xml:space="preserve">3 </w:t>
      </w:r>
      <w:r>
        <w:rPr>
          <w:b/>
        </w:rPr>
        <w:t xml:space="preserve">-Atribuições da Comissão de </w:t>
      </w:r>
      <w:r>
        <w:rPr>
          <w:b/>
        </w:rPr>
        <w:t>Avaliação</w:t>
      </w:r>
      <w:r>
        <w:rPr>
          <w:b/>
        </w:rPr>
        <w:t>:</w:t>
      </w:r>
    </w:p>
    <w:p>
      <w:pPr>
        <w:pStyle w:val="Normal"/>
        <w:ind w:left="-5" w:right="49" w:hanging="10"/>
        <w:rPr>
          <w:b w:val="false"/>
          <w:b w:val="false"/>
          <w:bCs w:val="false"/>
        </w:rPr>
      </w:pPr>
      <w:r>
        <w:rPr>
          <w:b w:val="false"/>
          <w:bCs w:val="false"/>
        </w:rPr>
        <w:t>I. Verificar a adequação das teses inscritas aos critérios e ao elevado patamar de qualidade exigido para a premiação;</w:t>
      </w:r>
    </w:p>
    <w:p>
      <w:pPr>
        <w:pStyle w:val="Normal"/>
        <w:ind w:left="-5" w:right="49" w:hanging="10"/>
        <w:rPr>
          <w:b w:val="false"/>
          <w:b w:val="false"/>
          <w:bCs w:val="false"/>
        </w:rPr>
      </w:pPr>
      <w:r>
        <w:rPr>
          <w:b w:val="false"/>
          <w:bCs w:val="false"/>
        </w:rPr>
        <w:t>II. Decidir pela desclassificação das teses inscritas, se não atenderem aos critérios de seleção definidos neste Edital;</w:t>
      </w:r>
    </w:p>
    <w:p>
      <w:pPr>
        <w:pStyle w:val="Normal"/>
        <w:ind w:left="-5" w:right="49" w:hanging="10"/>
        <w:rPr>
          <w:b w:val="false"/>
          <w:b w:val="false"/>
          <w:bCs w:val="false"/>
        </w:rPr>
      </w:pPr>
      <w:r>
        <w:rPr>
          <w:b w:val="false"/>
          <w:bCs w:val="false"/>
        </w:rPr>
        <w:t>III. Selecionar para indicação apenas uma tese vencedora;</w:t>
      </w:r>
    </w:p>
    <w:p>
      <w:pPr>
        <w:pStyle w:val="Normal"/>
        <w:ind w:left="-5" w:right="49" w:hanging="1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IV. Elaborar uma ata da reunião, de acordo com as </w:t>
      </w:r>
      <w:r>
        <w:rPr>
          <w:b w:val="false"/>
          <w:bCs w:val="false"/>
        </w:rPr>
        <w:t xml:space="preserve">seguintes </w:t>
      </w:r>
      <w:r>
        <w:rPr>
          <w:b w:val="false"/>
          <w:bCs w:val="false"/>
        </w:rPr>
        <w:t>orientações:</w:t>
      </w:r>
    </w:p>
    <w:p>
      <w:pPr>
        <w:pStyle w:val="Normal"/>
        <w:ind w:left="-5" w:right="49" w:hanging="1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a) Número de teses inscritas para seleção no Programa de PósGraduação; </w:t>
      </w:r>
    </w:p>
    <w:p>
      <w:pPr>
        <w:pStyle w:val="Normal"/>
        <w:ind w:left="-5" w:right="49" w:hanging="1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b) Nome de todos os membros da comissão, que contará com no mínimo três participantes; </w:t>
      </w:r>
    </w:p>
    <w:p>
      <w:pPr>
        <w:pStyle w:val="Normal"/>
        <w:ind w:left="-5" w:right="49" w:hanging="10"/>
        <w:rPr>
          <w:b w:val="false"/>
          <w:b w:val="false"/>
          <w:bCs w:val="false"/>
        </w:rPr>
      </w:pPr>
      <w:r>
        <w:rPr>
          <w:b w:val="false"/>
          <w:bCs w:val="false"/>
        </w:rPr>
        <w:t>c) Assinatura de pelo menos um membro da comissão;</w:t>
      </w:r>
    </w:p>
    <w:p>
      <w:pPr>
        <w:pStyle w:val="Normal"/>
        <w:ind w:left="-5" w:right="49" w:hanging="10"/>
        <w:rPr>
          <w:b w:val="false"/>
          <w:b w:val="false"/>
          <w:bCs w:val="false"/>
        </w:rPr>
      </w:pPr>
      <w:r>
        <w:rPr>
          <w:b w:val="false"/>
          <w:bCs w:val="false"/>
        </w:rPr>
        <w:t>d) Indicação da tese selecionada e justificativa da escolha.</w:t>
      </w:r>
    </w:p>
    <w:p>
      <w:pPr>
        <w:pStyle w:val="Normal"/>
        <w:ind w:left="-5" w:right="49" w:hanging="1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-5" w:right="49" w:hanging="10"/>
        <w:rPr>
          <w:b/>
          <w:b/>
          <w:bCs/>
        </w:rPr>
      </w:pPr>
      <w:r>
        <w:rPr>
          <w:b/>
          <w:bCs/>
        </w:rPr>
        <w:t>4. Critérios de avaliação da tese:</w:t>
      </w:r>
    </w:p>
    <w:p>
      <w:pPr>
        <w:pStyle w:val="Normal"/>
        <w:ind w:left="-5" w:right="49" w:hanging="10"/>
        <w:rPr>
          <w:b w:val="false"/>
          <w:b w:val="false"/>
          <w:bCs w:val="false"/>
        </w:rPr>
      </w:pPr>
      <w:r>
        <w:rPr>
          <w:b w:val="false"/>
          <w:bCs w:val="false"/>
        </w:rPr>
        <w:t>I. originalidade do trabalho;</w:t>
      </w:r>
    </w:p>
    <w:p>
      <w:pPr>
        <w:pStyle w:val="Normal"/>
        <w:ind w:left="-5" w:right="49" w:hanging="10"/>
        <w:rPr>
          <w:b w:val="false"/>
          <w:b w:val="false"/>
          <w:bCs w:val="false"/>
        </w:rPr>
      </w:pPr>
      <w:r>
        <w:rPr>
          <w:b w:val="false"/>
          <w:bCs w:val="false"/>
        </w:rPr>
        <w:t>II. relevância para o desenvolvimento científico, tecnológico, cultural e social;</w:t>
      </w:r>
    </w:p>
    <w:p>
      <w:pPr>
        <w:pStyle w:val="Normal"/>
        <w:ind w:left="-5" w:right="49" w:hanging="10"/>
        <w:rPr>
          <w:b w:val="false"/>
          <w:b w:val="false"/>
          <w:bCs w:val="false"/>
        </w:rPr>
      </w:pPr>
      <w:r>
        <w:rPr>
          <w:b w:val="false"/>
          <w:bCs w:val="false"/>
        </w:rPr>
        <w:t>III. caráter inovador</w:t>
      </w:r>
    </w:p>
    <w:p>
      <w:pPr>
        <w:pStyle w:val="Normal"/>
        <w:numPr>
          <w:ilvl w:val="0"/>
          <w:numId w:val="0"/>
        </w:numPr>
        <w:ind w:left="-340" w:right="62" w:hanging="0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b/>
        </w:rPr>
        <w:t>5</w:t>
      </w:r>
      <w:r>
        <w:rPr>
          <w:b/>
        </w:rPr>
        <w:t xml:space="preserve">. Divulgação do resultado </w:t>
      </w:r>
      <w:r>
        <w:rPr>
          <w:b/>
        </w:rPr>
        <w:t>e reanálise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b w:val="false"/>
          <w:bCs w:val="false"/>
        </w:rPr>
        <w:t>5</w:t>
      </w:r>
      <w:r>
        <w:rPr>
          <w:b w:val="false"/>
          <w:bCs w:val="false"/>
        </w:rPr>
        <w:t xml:space="preserve">.1. </w:t>
      </w:r>
      <w:r>
        <w:rPr>
          <w:b w:val="false"/>
          <w:bCs w:val="false"/>
        </w:rPr>
        <w:t xml:space="preserve">Com base na documentação enviada, a seleção será realizada pela Comissão de </w:t>
      </w:r>
      <w:r>
        <w:rPr>
          <w:b w:val="false"/>
          <w:bCs w:val="false"/>
        </w:rPr>
        <w:t>Avaliação nomeada neste Edital</w:t>
      </w:r>
      <w:r>
        <w:rPr>
          <w:b w:val="false"/>
          <w:bCs w:val="false"/>
        </w:rPr>
        <w:t xml:space="preserve"> e </w:t>
      </w:r>
      <w:r>
        <w:rPr>
          <w:b/>
          <w:bCs/>
        </w:rPr>
        <w:t xml:space="preserve">divulgada no dia </w:t>
      </w:r>
      <w:r>
        <w:rPr>
          <w:b/>
          <w:bCs/>
          <w:i/>
        </w:rPr>
        <w:t>18</w:t>
      </w:r>
      <w:r>
        <w:rPr>
          <w:b/>
          <w:bCs/>
        </w:rPr>
        <w:t xml:space="preserve"> de </w:t>
      </w:r>
      <w:r>
        <w:rPr>
          <w:b/>
          <w:bCs/>
        </w:rPr>
        <w:t>mai</w:t>
      </w:r>
      <w:r>
        <w:rPr>
          <w:b/>
          <w:bCs/>
        </w:rPr>
        <w:t xml:space="preserve">o 2020 </w:t>
      </w:r>
      <w:r>
        <w:rPr>
          <w:b w:val="false"/>
          <w:bCs w:val="false"/>
        </w:rPr>
        <w:t>na página do programa, por meio de edital.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b w:val="false"/>
          <w:bCs w:val="false"/>
        </w:rPr>
        <w:t>5</w:t>
      </w:r>
      <w:r>
        <w:rPr>
          <w:b w:val="false"/>
          <w:bCs w:val="false"/>
        </w:rPr>
        <w:t>.</w:t>
      </w:r>
      <w:r>
        <w:rPr>
          <w:b w:val="false"/>
          <w:bCs w:val="false"/>
        </w:rPr>
        <w:t>2. Só serão aceitos pedidos de reanálise devidamente fundamentados, por e-mail até o dia 20 de maio de 2020, às 23h 59min. O resultado será divulgado até o dia 22 de maio de 2020, por meio de Edital.</w:t>
      </w:r>
    </w:p>
    <w:p>
      <w:pPr>
        <w:pStyle w:val="Normal"/>
        <w:spacing w:lineRule="auto" w:line="259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b/>
        </w:rPr>
        <w:t>6</w:t>
      </w:r>
      <w:r>
        <w:rPr>
          <w:b/>
          <w:bCs/>
        </w:rPr>
        <w:t>. Casos omissos</w:t>
      </w:r>
    </w:p>
    <w:p>
      <w:pPr>
        <w:pStyle w:val="Normal"/>
        <w:ind w:left="-5" w:right="62" w:hanging="10"/>
        <w:rPr/>
      </w:pPr>
      <w:r>
        <w:rPr/>
        <w:t xml:space="preserve">Outros aspectos não contemplados neste documento serão decididos pela Comissão de </w:t>
      </w:r>
      <w:r>
        <w:rPr/>
        <w:t>Avaliação</w:t>
      </w:r>
      <w:r>
        <w:rPr/>
        <w:t>, ouvid</w:t>
      </w:r>
      <w:r>
        <w:rPr/>
        <w:t>a</w:t>
      </w:r>
      <w:r>
        <w:rPr/>
        <w:t xml:space="preserve"> </w:t>
      </w:r>
      <w:r>
        <w:rPr/>
        <w:t>a</w:t>
      </w:r>
      <w:r>
        <w:rPr/>
        <w:t xml:space="preserve"> C</w:t>
      </w:r>
      <w:r>
        <w:rPr/>
        <w:t>oordenação</w:t>
      </w:r>
      <w:r>
        <w:rPr/>
        <w:t xml:space="preserve"> do Programa. </w:t>
      </w:r>
    </w:p>
    <w:p>
      <w:pPr>
        <w:pStyle w:val="Normal"/>
        <w:ind w:left="-5" w:right="62" w:hanging="10"/>
        <w:rPr/>
      </w:pPr>
      <w:r>
        <w:rPr/>
      </w:r>
    </w:p>
    <w:p>
      <w:pPr>
        <w:pStyle w:val="Normal"/>
        <w:spacing w:lineRule="auto" w:line="259" w:before="0" w:after="0"/>
        <w:ind w:left="720" w:right="0" w:hanging="0"/>
        <w:jc w:val="left"/>
        <w:rPr/>
      </w:pPr>
      <w:r>
        <w:rPr>
          <w:b/>
        </w:rPr>
        <w:t xml:space="preserve"> </w:t>
      </w:r>
    </w:p>
    <w:p>
      <w:pPr>
        <w:pStyle w:val="Normal"/>
        <w:ind w:left="-15" w:right="62" w:hanging="0"/>
        <w:rPr>
          <w:b/>
          <w:b/>
          <w:bCs/>
        </w:rPr>
      </w:pPr>
      <w:r>
        <w:rPr>
          <w:b/>
          <w:bCs/>
        </w:rPr>
        <w:t>7. Resultado</w:t>
      </w:r>
    </w:p>
    <w:p>
      <w:pPr>
        <w:pStyle w:val="Normal"/>
        <w:ind w:left="-15" w:right="62" w:hanging="0"/>
        <w:rPr/>
      </w:pPr>
      <w:r>
        <w:rPr/>
        <w:t xml:space="preserve">A </w:t>
      </w:r>
      <w:r>
        <w:rPr/>
        <w:t>escolha da tese na Pré-seleção disposta neste Edital dará direito a indicação oficial pelo Programa, da tese junto Prêmio CAPES de Teses 2020 além de um documento oficial do Programa comprovando sua escolha como a melhor tese de 2019 do Programa de Ciências Sociais Aplicadas da Universidade Estadual de Ponta Grossa.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  <w:t xml:space="preserve"> </w:t>
      </w:r>
      <w:r>
        <w:rPr/>
        <w:t xml:space="preserve">PUBLIQUE-SE E CUMPRA-SE.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10" w:right="57" w:hanging="10"/>
        <w:jc w:val="right"/>
        <w:rPr/>
      </w:pPr>
      <w:r>
        <w:rPr/>
        <w:t xml:space="preserve">Ponta Grossa, </w:t>
      </w:r>
      <w:r>
        <w:rPr/>
        <w:t>2</w:t>
      </w:r>
      <w:r>
        <w:rPr/>
        <w:t xml:space="preserve">2 de </w:t>
      </w:r>
      <w:r>
        <w:rPr/>
        <w:t>abril</w:t>
      </w:r>
      <w:r>
        <w:rPr/>
        <w:t xml:space="preserve"> de 2020. </w:t>
      </w:r>
    </w:p>
    <w:p>
      <w:pPr>
        <w:pStyle w:val="Normal"/>
        <w:spacing w:lineRule="auto" w:line="259" w:before="0" w:after="0"/>
        <w:ind w:left="0" w:right="0" w:hanging="0"/>
        <w:jc w:val="righ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10" w:right="57" w:hanging="10"/>
        <w:jc w:val="right"/>
        <w:rPr/>
      </w:pPr>
      <w:r>
        <w:rPr/>
        <w:t>Prof. Dr. João Irineu de Resende Miranda</w:t>
      </w:r>
    </w:p>
    <w:p>
      <w:pPr>
        <w:pStyle w:val="Normal"/>
        <w:spacing w:lineRule="auto" w:line="259" w:before="0" w:after="0"/>
        <w:ind w:left="10" w:right="57" w:hanging="10"/>
        <w:jc w:val="right"/>
        <w:rPr/>
      </w:pPr>
      <w:r>
        <w:rPr>
          <w:b/>
        </w:rPr>
        <w:t>Coordena</w:t>
      </w:r>
      <w:r>
        <w:rPr>
          <w:b/>
        </w:rPr>
        <w:t>dor</w:t>
      </w:r>
    </w:p>
    <w:sectPr>
      <w:type w:val="nextPage"/>
      <w:pgSz w:w="11906" w:h="16838"/>
      <w:pgMar w:left="1702" w:right="1064" w:header="0" w:top="1424" w:footer="0" w:bottom="1536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color w:val="000000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color w:val="000000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color w:val="000000"/>
      </w:rPr>
    </w:lvl>
    <w:lvl w:ilvl="3">
      <w:start w:val="1"/>
      <w:numFmt w:val="decimal"/>
      <w:lvlText w:val="%4"/>
      <w:lvlJc w:val="left"/>
      <w:pPr>
        <w:ind w:left="25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color w:val="000000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color w:val="000000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color w:val="000000"/>
      </w:rPr>
    </w:lvl>
    <w:lvl w:ilvl="6">
      <w:start w:val="1"/>
      <w:numFmt w:val="decimal"/>
      <w:lvlText w:val="%7"/>
      <w:lvlJc w:val="left"/>
      <w:pPr>
        <w:ind w:left="46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color w:val="000000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color w:val="000000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color w:val="000000"/>
      </w:rPr>
    </w:lvl>
  </w:abstractNum>
  <w:abstractNum w:abstractNumId="2">
    <w:lvl w:ilvl="0">
      <w:start w:val="1"/>
      <w:numFmt w:val="lowerLetter"/>
      <w:lvlText w:val="%1)"/>
      <w:lvlJc w:val="left"/>
      <w:pPr>
        <w:ind w:left="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color w:val="000000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color w:val="000000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color w:val="000000"/>
      </w:rPr>
    </w:lvl>
    <w:lvl w:ilvl="3">
      <w:start w:val="1"/>
      <w:numFmt w:val="decimal"/>
      <w:lvlText w:val="%4"/>
      <w:lvlJc w:val="left"/>
      <w:pPr>
        <w:ind w:left="25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color w:val="000000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color w:val="000000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color w:val="000000"/>
      </w:rPr>
    </w:lvl>
    <w:lvl w:ilvl="6">
      <w:start w:val="1"/>
      <w:numFmt w:val="decimal"/>
      <w:lvlText w:val="%7"/>
      <w:lvlJc w:val="left"/>
      <w:pPr>
        <w:ind w:left="46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color w:val="000000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color w:val="000000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color w:val="00000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"/>
        <w:szCs w:val="24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7" w:before="0" w:after="5"/>
      <w:ind w:left="10" w:right="65" w:hanging="10"/>
      <w:jc w:val="both"/>
    </w:pPr>
    <w:rPr>
      <w:rFonts w:ascii="Arial" w:hAnsi="Arial" w:eastAsia="Arial" w:cs="Arial"/>
      <w:color w:val="000000"/>
      <w:sz w:val="24"/>
      <w:szCs w:val="24"/>
      <w:lang w:val="pt-BR" w:eastAsia="pt-BR" w:bidi="pt-BR"/>
    </w:rPr>
  </w:style>
  <w:style w:type="paragraph" w:styleId="Ttulo1">
    <w:name w:val="Heading 1"/>
    <w:basedOn w:val="Ttulo"/>
    <w:next w:val="Normal"/>
    <w:link w:val="Ttulo1Char"/>
    <w:uiPriority w:val="9"/>
    <w:qFormat/>
    <w:pPr>
      <w:keepNext/>
      <w:keepLines/>
      <w:widowControl/>
      <w:bidi w:val="0"/>
      <w:spacing w:lineRule="auto" w:line="240"/>
      <w:jc w:val="center"/>
      <w:outlineLvl w:val="0"/>
    </w:pPr>
    <w:rPr>
      <w:rFonts w:ascii="Arial" w:hAnsi="Arial" w:eastAsia="Arial" w:cs="Arial"/>
      <w:b/>
      <w:color w:val="000000"/>
      <w:sz w:val="28"/>
      <w:u w:val="single" w:color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link w:val="Ttulo1"/>
    <w:qFormat/>
    <w:rPr>
      <w:rFonts w:ascii="Arial" w:hAnsi="Arial" w:eastAsia="Arial" w:cs="Arial"/>
      <w:b/>
      <w:color w:val="000000"/>
      <w:sz w:val="28"/>
      <w:u w:val="single" w:color="000000"/>
    </w:rPr>
  </w:style>
  <w:style w:type="character" w:styleId="ListLabel1">
    <w:name w:val="ListLabel 1"/>
    <w:qFormat/>
    <w:rPr>
      <w:rFonts w:eastAsia="Arial" w:cs="Arial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">
    <w:name w:val="ListLabel 2"/>
    <w:qFormat/>
    <w:rPr>
      <w:rFonts w:eastAsia="Arial" w:cs="Arial"/>
      <w:i w:val="false"/>
      <w:color w:val="0000FF"/>
      <w:position w:val="0"/>
      <w:sz w:val="24"/>
      <w:sz w:val="24"/>
      <w:szCs w:val="24"/>
      <w:shd w:fill="FFFFFF" w:val="clear"/>
      <w:vertAlign w:val="baseli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">
    <w:name w:val="ListLabel 4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">
    <w:name w:val="ListLabel 5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">
    <w:name w:val="ListLabel 6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">
    <w:name w:val="ListLabel 7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">
    <w:name w:val="ListLabel 8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">
    <w:name w:val="ListLabel 9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">
    <w:name w:val="ListLabel 10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">
    <w:name w:val="ListLabel 11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">
    <w:name w:val="ListLabel 12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">
    <w:name w:val="ListLabel 13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4">
    <w:name w:val="ListLabel 14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5">
    <w:name w:val="ListLabel 15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6">
    <w:name w:val="ListLabel 16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7">
    <w:name w:val="ListLabel 17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8">
    <w:name w:val="ListLabel 18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9">
    <w:name w:val="ListLabel 19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0">
    <w:name w:val="ListLabel 20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1">
    <w:name w:val="ListLabel 21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2">
    <w:name w:val="ListLabel 22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3">
    <w:name w:val="ListLabel 23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4">
    <w:name w:val="ListLabel 24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5">
    <w:name w:val="ListLabel 25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6">
    <w:name w:val="ListLabel 26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7">
    <w:name w:val="ListLabel 27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8">
    <w:name w:val="ListLabel 28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9">
    <w:name w:val="ListLabel 29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0">
    <w:name w:val="ListLabel 30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1">
    <w:name w:val="ListLabel 31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2">
    <w:name w:val="ListLabel 32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3">
    <w:name w:val="ListLabel 33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4">
    <w:name w:val="ListLabel 34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5">
    <w:name w:val="ListLabel 35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6">
    <w:name w:val="ListLabel 36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7">
    <w:name w:val="ListLabel 37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8">
    <w:name w:val="ListLabel 38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9">
    <w:name w:val="ListLabel 39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0">
    <w:name w:val="ListLabel 40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1">
    <w:name w:val="ListLabel 41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2">
    <w:name w:val="ListLabel 42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3">
    <w:name w:val="ListLabel 43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4">
    <w:name w:val="ListLabel 44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5">
    <w:name w:val="ListLabel 45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6">
    <w:name w:val="ListLabel 46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7">
    <w:name w:val="ListLabel 47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8">
    <w:name w:val="ListLabel 48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9">
    <w:name w:val="ListLabel 49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0">
    <w:name w:val="ListLabel 50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1">
    <w:name w:val="ListLabel 51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2">
    <w:name w:val="ListLabel 52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3">
    <w:name w:val="ListLabel 53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4">
    <w:name w:val="ListLabel 54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5">
    <w:name w:val="ListLabel 55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6">
    <w:name w:val="ListLabel 56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7">
    <w:name w:val="ListLabel 57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8">
    <w:name w:val="ListLabel 58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9">
    <w:name w:val="ListLabel 59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0">
    <w:name w:val="ListLabel 60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1">
    <w:name w:val="ListLabel 61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2">
    <w:name w:val="ListLabel 62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3">
    <w:name w:val="ListLabel 63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4">
    <w:name w:val="ListLabel 64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5">
    <w:name w:val="ListLabel 65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6">
    <w:name w:val="ListLabel 66"/>
    <w:qFormat/>
    <w:rPr>
      <w:b w:val="false"/>
      <w:i w:val="false"/>
      <w:strike w:val="false"/>
      <w:dstrike w:val="false"/>
      <w:color w:val="0000FF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7">
    <w:name w:val="ListLabel 67"/>
    <w:qFormat/>
    <w:rPr>
      <w:b w:val="false"/>
      <w:i w:val="false"/>
      <w:strike w:val="false"/>
      <w:dstrike w:val="false"/>
      <w:color w:val="0000FF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8">
    <w:name w:val="ListLabel 68"/>
    <w:qFormat/>
    <w:rPr>
      <w:b w:val="false"/>
      <w:i w:val="false"/>
      <w:strike w:val="false"/>
      <w:dstrike w:val="false"/>
      <w:color w:val="0000FF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9">
    <w:name w:val="ListLabel 69"/>
    <w:qFormat/>
    <w:rPr>
      <w:b w:val="false"/>
      <w:i w:val="false"/>
      <w:strike w:val="false"/>
      <w:dstrike w:val="false"/>
      <w:color w:val="0000FF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0">
    <w:name w:val="ListLabel 70"/>
    <w:qFormat/>
    <w:rPr>
      <w:b w:val="false"/>
      <w:i w:val="false"/>
      <w:strike w:val="false"/>
      <w:dstrike w:val="false"/>
      <w:color w:val="0000FF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1">
    <w:name w:val="ListLabel 71"/>
    <w:qFormat/>
    <w:rPr>
      <w:b w:val="false"/>
      <w:i w:val="false"/>
      <w:strike w:val="false"/>
      <w:dstrike w:val="false"/>
      <w:color w:val="0000FF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2">
    <w:name w:val="ListLabel 72"/>
    <w:qFormat/>
    <w:rPr>
      <w:b w:val="false"/>
      <w:i w:val="false"/>
      <w:strike w:val="false"/>
      <w:dstrike w:val="false"/>
      <w:color w:val="0000FF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3">
    <w:name w:val="ListLabel 73"/>
    <w:qFormat/>
    <w:rPr>
      <w:b w:val="false"/>
      <w:i w:val="false"/>
      <w:strike w:val="false"/>
      <w:dstrike w:val="false"/>
      <w:color w:val="0000FF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4">
    <w:name w:val="ListLabel 74"/>
    <w:qFormat/>
    <w:rPr>
      <w:b w:val="false"/>
      <w:i w:val="false"/>
      <w:strike w:val="false"/>
      <w:dstrike w:val="false"/>
      <w:color w:val="0000FF"/>
      <w:position w:val="0"/>
      <w:sz w:val="24"/>
      <w:sz w:val="24"/>
      <w:szCs w:val="24"/>
      <w:highlight w:val="white"/>
      <w:u w:val="none" w:color="000000"/>
      <w:vertAlign w:val="baselin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otexto">
    <w:name w:val="Corpo do texto"/>
    <w:basedOn w:val="Normal"/>
    <w:qFormat/>
    <w:pPr>
      <w:spacing w:lineRule="auto" w:line="288" w:before="0" w:after="1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rog.cienciassociaisaplicadas@g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Application>LibreOffice/5.1.2.2$Linux_X86_64 LibreOffice_project/10m0$Build-2</Application>
  <Pages>3</Pages>
  <Words>617</Words>
  <Characters>3280</Characters>
  <CharactersWithSpaces>3888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2020-02-12T17:00:00Z</dcterms:created>
  <dc:creator>mestresoc</dc:creator>
  <dc:description/>
  <dc:language>pt-BR</dc:language>
  <cp:lastModifiedBy/>
  <dcterms:modified xsi:type="dcterms:W3CDTF">2020-04-20T19:04:29Z</dcterms:modified>
  <cp:revision>6</cp:revision>
  <dc:subject/>
  <dc:title/>
</cp:coreProperties>
</file>