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rPr>
          <w:rFonts w:ascii="Arial" w:hAnsi="Arial" w:eastAsia="Arial" w:cs="Arial"/>
          <w:b/>
          <w:bCs/>
          <w:color w:val="000000"/>
        </w:rPr>
      </w:pPr>
      <w:r>
        <w:rPr>
          <w:rFonts w:ascii="Arial" w:hAnsi="Arial" w:eastAsia="Arial" w:cs="Arial"/>
          <w:b/>
          <w:bCs/>
          <w:color w:val="000000"/>
          <w:sz w:val="20"/>
          <w:szCs w:val="20"/>
          <w:rtl w:val="0"/>
        </w:rPr>
        <w:tab/>
      </w:r>
      <w:r>
        <w:rPr>
          <w:rFonts w:ascii="Arial" w:hAnsi="Arial" w:eastAsia="Arial" w:cs="Arial"/>
          <w:b/>
          <w:bCs/>
          <w:color w:val="000000"/>
          <w:sz w:val="20"/>
          <w:szCs w:val="20"/>
          <w:rtl w:val="0"/>
        </w:rPr>
        <w:tab/>
      </w:r>
      <w:r>
        <w:rPr>
          <w:rFonts w:ascii="Arial" w:hAnsi="Arial" w:eastAsia="Arial" w:cs="Arial"/>
          <w:b/>
          <w:bCs/>
          <w:color w:val="000000"/>
          <w:sz w:val="20"/>
          <w:szCs w:val="20"/>
          <w:rtl w:val="0"/>
        </w:rPr>
        <w:tab/>
      </w:r>
    </w:p>
    <w:p w14:paraId="00000002">
      <w:pPr>
        <w:spacing w:after="0" w:line="360" w:lineRule="auto"/>
        <w:jc w:val="center"/>
        <w:rPr>
          <w:rFonts w:ascii="Arial" w:hAnsi="Arial" w:eastAsia="Arial" w:cs="Arial"/>
          <w:b/>
          <w:bCs/>
          <w:sz w:val="24"/>
          <w:szCs w:val="24"/>
        </w:rPr>
      </w:pPr>
    </w:p>
    <w:p w14:paraId="00000003">
      <w:pPr>
        <w:spacing w:after="0" w:line="360" w:lineRule="auto"/>
        <w:jc w:val="center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UNIVERSIDADE ESTADUAL DE PONTA GROSSA</w:t>
      </w:r>
    </w:p>
    <w:p w14:paraId="00000004">
      <w:pPr>
        <w:spacing w:after="0" w:line="360" w:lineRule="auto"/>
        <w:jc w:val="center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PROJETO PEDAGÓGICO DE CURSO</w:t>
      </w:r>
    </w:p>
    <w:p w14:paraId="00000005">
      <w:pPr>
        <w:spacing w:after="0" w:line="360" w:lineRule="auto"/>
        <w:jc w:val="center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BACHARELADO EM...</w:t>
      </w:r>
    </w:p>
    <w:p w14:paraId="00000006">
      <w:pPr>
        <w:spacing w:after="0" w:line="36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07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 xml:space="preserve">1. CONTEXTUALIZAÇÃO </w:t>
      </w:r>
    </w:p>
    <w:p w14:paraId="00000008">
      <w:pPr>
        <w:spacing w:after="0" w:line="360" w:lineRule="auto"/>
        <w:jc w:val="both"/>
        <w:rPr>
          <w:rFonts w:ascii="Arial" w:hAnsi="Arial" w:eastAsia="Arial" w:cs="Arial"/>
          <w:color w:val="000000"/>
          <w:sz w:val="24"/>
          <w:szCs w:val="24"/>
        </w:rPr>
      </w:pPr>
    </w:p>
    <w:p w14:paraId="00000009">
      <w:pPr>
        <w:numPr>
          <w:ilvl w:val="1"/>
          <w:numId w:val="1"/>
        </w:numPr>
        <w:spacing w:after="0" w:line="360" w:lineRule="auto"/>
        <w:ind w:left="0" w:firstLine="0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 xml:space="preserve">Atos Legais </w:t>
      </w:r>
    </w:p>
    <w:p w14:paraId="0000000A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0B">
      <w:pPr>
        <w:spacing w:after="0" w:line="360" w:lineRule="auto"/>
        <w:ind w:firstLine="720"/>
        <w:jc w:val="both"/>
        <w:rPr>
          <w:rFonts w:ascii="Arial" w:hAnsi="Arial" w:eastAsia="Arial" w:cs="Arial"/>
          <w:color w:val="000000"/>
          <w:sz w:val="24"/>
          <w:szCs w:val="24"/>
          <w:highlight w:val="white"/>
        </w:rPr>
      </w:pPr>
      <w:r>
        <w:rPr>
          <w:rFonts w:ascii="Arial" w:hAnsi="Arial" w:eastAsia="Arial" w:cs="Arial"/>
          <w:color w:val="000000"/>
          <w:sz w:val="24"/>
          <w:szCs w:val="24"/>
          <w:rtl w:val="0"/>
        </w:rPr>
        <w:t xml:space="preserve">A UEPG foi criada pelo Governo do Estado do Paraná, através da Lei no 6.034, de 06 de novembro de 1969, e Decreto no 18.111, de 28 de janeiro de 1970. </w:t>
      </w:r>
      <w:r>
        <w:rPr>
          <w:rFonts w:ascii="Arial" w:hAnsi="Arial" w:eastAsia="Arial" w:cs="Arial"/>
          <w:color w:val="000000"/>
          <w:sz w:val="24"/>
          <w:szCs w:val="24"/>
          <w:highlight w:val="white"/>
          <w:rtl w:val="0"/>
        </w:rPr>
        <w:t>Foi reconhecida pelo Governo Federal através do Decreto nº 73.269, de 07/12/73 que, simultaneamente, aprovou seu Estatuto, o Regimento Geral e o Plano de Reestruturação.</w:t>
      </w:r>
    </w:p>
    <w:p w14:paraId="0000000C">
      <w:pPr>
        <w:spacing w:after="0" w:line="360" w:lineRule="auto"/>
        <w:jc w:val="both"/>
        <w:rPr>
          <w:rFonts w:ascii="Arial" w:hAnsi="Arial" w:eastAsia="Arial" w:cs="Arial"/>
          <w:color w:val="000000"/>
          <w:sz w:val="24"/>
          <w:szCs w:val="24"/>
          <w:highlight w:val="white"/>
        </w:rPr>
      </w:pPr>
    </w:p>
    <w:p w14:paraId="0000000D">
      <w:pPr>
        <w:numPr>
          <w:ilvl w:val="1"/>
          <w:numId w:val="1"/>
        </w:numPr>
        <w:spacing w:after="0" w:line="360" w:lineRule="auto"/>
        <w:ind w:left="0" w:firstLine="0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Endereço</w:t>
      </w:r>
    </w:p>
    <w:p w14:paraId="0000000E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0F">
      <w:pPr>
        <w:spacing w:after="0" w:line="360" w:lineRule="auto"/>
        <w:jc w:val="both"/>
        <w:rPr>
          <w:rFonts w:ascii="Arial" w:hAnsi="Arial" w:eastAsia="Arial" w:cs="Arial"/>
          <w:color w:val="000000"/>
          <w:sz w:val="24"/>
          <w:szCs w:val="24"/>
        </w:rPr>
      </w:pPr>
      <w:bookmarkStart w:id="0" w:name="_heading=h.gjdgxs" w:colFirst="0" w:colLast="0"/>
      <w:bookmarkEnd w:id="0"/>
      <w:r>
        <w:rPr>
          <w:rFonts w:ascii="Arial" w:hAnsi="Arial" w:eastAsia="Arial" w:cs="Arial"/>
          <w:sz w:val="24"/>
          <w:szCs w:val="24"/>
          <w:rtl w:val="0"/>
        </w:rPr>
        <w:t>(  ) Campus Central - Praça Santos Andrade, 1 – CEP 84010-790 - Ponta Grossa – Paraná</w:t>
      </w:r>
    </w:p>
    <w:p w14:paraId="00000010">
      <w:pPr>
        <w:spacing w:after="0" w:line="360" w:lineRule="auto"/>
        <w:jc w:val="both"/>
        <w:rPr>
          <w:rFonts w:ascii="Arial" w:hAnsi="Arial" w:eastAsia="Arial" w:cs="Arial"/>
          <w:color w:val="000000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(   )</w:t>
      </w:r>
      <w:r>
        <w:rPr>
          <w:rFonts w:ascii="Arial" w:hAnsi="Arial" w:eastAsia="Arial" w:cs="Arial"/>
          <w:color w:val="000000"/>
          <w:sz w:val="24"/>
          <w:szCs w:val="24"/>
          <w:rtl w:val="0"/>
        </w:rPr>
        <w:t xml:space="preserve"> Campus Uvaranas - Av. General Carlos Cavalcanti, 4748, CEP 84030-900 - Ponta Grossa – Paraná.</w:t>
      </w:r>
    </w:p>
    <w:p w14:paraId="00000011">
      <w:pPr>
        <w:spacing w:after="0" w:line="360" w:lineRule="auto"/>
        <w:jc w:val="both"/>
        <w:rPr>
          <w:rFonts w:ascii="Arial" w:hAnsi="Arial" w:eastAsia="Arial" w:cs="Arial"/>
          <w:color w:val="0000FF"/>
          <w:sz w:val="24"/>
          <w:szCs w:val="24"/>
          <w:u w:val="single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 Página: </w:t>
      </w:r>
      <w:r>
        <w:fldChar w:fldCharType="begin"/>
      </w:r>
      <w:r>
        <w:instrText xml:space="preserve"> HYPERLINK "http://portal.uepg.br/" \h </w:instrText>
      </w:r>
      <w:r>
        <w:fldChar w:fldCharType="separate"/>
      </w:r>
      <w:r>
        <w:rPr>
          <w:rFonts w:ascii="Arial" w:hAnsi="Arial" w:eastAsia="Arial" w:cs="Arial"/>
          <w:color w:val="0000FF"/>
          <w:sz w:val="24"/>
          <w:szCs w:val="24"/>
          <w:u w:val="single"/>
          <w:rtl w:val="0"/>
        </w:rPr>
        <w:t>http://uepg.br</w:t>
      </w:r>
      <w:r>
        <w:rPr>
          <w:rFonts w:ascii="Arial" w:hAnsi="Arial" w:eastAsia="Arial" w:cs="Arial"/>
          <w:color w:val="0000FF"/>
          <w:sz w:val="24"/>
          <w:szCs w:val="24"/>
          <w:u w:val="single"/>
          <w:rtl w:val="0"/>
        </w:rPr>
        <w:fldChar w:fldCharType="end"/>
      </w:r>
    </w:p>
    <w:p w14:paraId="00000012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 Fone: (42) 3220-3000 </w:t>
      </w:r>
    </w:p>
    <w:p w14:paraId="00000013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bookmarkStart w:id="1" w:name="_heading=h.1zpbzyhr5oa6" w:colFirst="0" w:colLast="0"/>
      <w:bookmarkEnd w:id="1"/>
    </w:p>
    <w:p w14:paraId="00000014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1.3 Perfil e Missão da IES</w:t>
      </w:r>
      <w:r>
        <w:rPr>
          <w:rFonts w:ascii="Arial" w:hAnsi="Arial" w:eastAsia="Arial" w:cs="Arial"/>
          <w:b/>
          <w:bCs/>
          <w:sz w:val="24"/>
          <w:szCs w:val="24"/>
          <w:vertAlign w:val="superscript"/>
        </w:rPr>
        <w:footnoteReference w:id="0"/>
      </w:r>
    </w:p>
    <w:p w14:paraId="00000015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016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A finalidade que justifica a existência da UEPG enquanto Instituição de Ensino Superior do complexo educacional do Estado do Paraná, autarquia de direito público e que baliza seus objetivos estratégicos, táticos e operacionais consiste, de modo geral, em proporcionar à sociedade meios para dominar, </w:t>
      </w:r>
    </w:p>
    <w:p w14:paraId="00000017">
      <w:pPr>
        <w:spacing w:after="0" w:line="360" w:lineRule="auto"/>
        <w:ind w:left="0" w:firstLine="0"/>
        <w:jc w:val="both"/>
        <w:rPr>
          <w:rFonts w:ascii="Arial" w:hAnsi="Arial" w:eastAsia="Arial" w:cs="Arial"/>
          <w:sz w:val="24"/>
          <w:szCs w:val="24"/>
        </w:rPr>
      </w:pPr>
    </w:p>
    <w:p w14:paraId="00000018">
      <w:pPr>
        <w:spacing w:after="0" w:line="360" w:lineRule="auto"/>
        <w:ind w:left="0" w:firstLine="0"/>
        <w:jc w:val="both"/>
        <w:rPr>
          <w:rFonts w:ascii="Arial" w:hAnsi="Arial" w:eastAsia="Arial" w:cs="Arial"/>
          <w:sz w:val="24"/>
          <w:szCs w:val="24"/>
        </w:rPr>
      </w:pPr>
    </w:p>
    <w:p w14:paraId="00000019">
      <w:pPr>
        <w:spacing w:after="0" w:line="360" w:lineRule="auto"/>
        <w:ind w:left="0" w:firstLine="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ampliar, cultivar, aplicar e difundir o patrimônio universal do saber humano, capacitando todos os seus integrantes a atuar como força transformadora. Tal finalidade se sintetiza na ideia de ação unitária entre o ensino de graduação e pós-graduação, a pesquisa e a extensão. Deste modo, a Universidade está comprometida com a educação integral do estudante, preparando-o para: </w:t>
      </w:r>
    </w:p>
    <w:p w14:paraId="0000001A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• Exercer profissões de nível superior; </w:t>
      </w:r>
    </w:p>
    <w:p w14:paraId="0000001B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• Praticar e desenvolver ciência; </w:t>
      </w:r>
    </w:p>
    <w:p w14:paraId="0000001C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• Valorizar as múltiplas formas de conhecimento e expressão, técnicas e científicas, artísticas e culturais; </w:t>
      </w:r>
    </w:p>
    <w:p w14:paraId="0000001D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• Exercer a cidadania; </w:t>
      </w:r>
    </w:p>
    <w:p w14:paraId="0000001E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• Refletir criticamente sobre a sociedade em que vive; </w:t>
      </w:r>
    </w:p>
    <w:p w14:paraId="0000001F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• Participar do esforço de superação das desigualdades sociais e regionais;</w:t>
      </w:r>
    </w:p>
    <w:p w14:paraId="00000020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•Assumir o compromisso com a construção de uma sociedade socialmente justa, ambientalmente responsável, respeitadora da diversidade e livre de todas as formas de opressão ou discriminação de classe, gênero, etnia ou nacionalidade; </w:t>
      </w:r>
    </w:p>
    <w:p w14:paraId="00000021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• Lutar pela universalização da cidadania e pela consolidação da democracia; </w:t>
      </w:r>
    </w:p>
    <w:p w14:paraId="00000022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• Contribuir para a solidariedade nacional e internacional. </w:t>
      </w:r>
    </w:p>
    <w:p w14:paraId="00000023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De modo sintético, pode-se expressar a missão da Universidade da seguinte forma: </w:t>
      </w:r>
    </w:p>
    <w:p w14:paraId="00000024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 UEPG tem por finalidade produzir e difundir conhecimentos múltiplos, no âmbito da Graduação, da Extensão e da Pós-Graduação visando à formação de indivíduos éticos, críticos e criativos, para a melhoria da qualidade da vida humana.</w:t>
      </w:r>
    </w:p>
    <w:p w14:paraId="00000025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026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1.4 Dados Socioeconômicos da Região</w:t>
      </w:r>
      <w:r>
        <w:rPr>
          <w:rFonts w:ascii="Arial" w:hAnsi="Arial" w:eastAsia="Arial" w:cs="Arial"/>
          <w:b/>
          <w:bCs/>
          <w:color w:val="000000"/>
          <w:sz w:val="24"/>
          <w:szCs w:val="24"/>
          <w:vertAlign w:val="superscript"/>
        </w:rPr>
        <w:footnoteReference w:id="1"/>
      </w: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 xml:space="preserve"> </w:t>
      </w:r>
    </w:p>
    <w:p w14:paraId="00000027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28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 UEPG está localizada no município de Ponta Grossa, Paraná, distante 110 km da capital Curitiba. Com uma população estimada pelo Instituto Brasileiro de Geografia e Estatística de 372.562 pessoas (IBGE, 2024) .</w:t>
      </w:r>
    </w:p>
    <w:p w14:paraId="00000029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  <w:highlight w:val="white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Tem um Índice de Desenvolvimento Humano de 0,7635  e uma densidade demográfica  de 174,41 hab/km².  A região geográfica de Ponta Grossa é composta por doze municípios (Arapoti, Carambeí, Castro, Ipiranga, Ivaí, Jaguariaíva, Palmeira, Piraí do Sul, Ponta Grossa, Porto Amazonas, São João do Triunfo e Sengés). Possui uma área territorial de  </w:t>
      </w:r>
      <w:r>
        <w:rPr>
          <w:rFonts w:ascii="Arial" w:hAnsi="Arial" w:eastAsia="Arial" w:cs="Arial"/>
          <w:sz w:val="23"/>
          <w:szCs w:val="23"/>
          <w:highlight w:val="white"/>
          <w:rtl w:val="0"/>
        </w:rPr>
        <w:t>2.053,265</w:t>
      </w:r>
      <w:r>
        <w:rPr>
          <w:rFonts w:ascii="Arial" w:hAnsi="Arial" w:eastAsia="Arial" w:cs="Arial"/>
          <w:sz w:val="18"/>
          <w:szCs w:val="18"/>
          <w:highlight w:val="white"/>
          <w:rtl w:val="0"/>
        </w:rPr>
        <w:t>km²</w:t>
      </w:r>
      <w:r>
        <w:rPr>
          <w:rFonts w:ascii="Arial" w:hAnsi="Arial" w:eastAsia="Arial" w:cs="Arial"/>
          <w:sz w:val="24"/>
          <w:szCs w:val="24"/>
          <w:rtl w:val="0"/>
        </w:rPr>
        <w:t xml:space="preserve">, uma densidade demográfica de </w:t>
      </w:r>
      <w:r>
        <w:rPr>
          <w:rFonts w:ascii="Arial" w:hAnsi="Arial" w:eastAsia="Arial" w:cs="Arial"/>
          <w:sz w:val="23"/>
          <w:szCs w:val="23"/>
          <w:highlight w:val="white"/>
          <w:rtl w:val="0"/>
        </w:rPr>
        <w:t>174,41 hab</w:t>
      </w:r>
      <w:r>
        <w:rPr>
          <w:rFonts w:ascii="Arial" w:hAnsi="Arial" w:eastAsia="Arial" w:cs="Arial"/>
          <w:sz w:val="24"/>
          <w:szCs w:val="24"/>
          <w:highlight w:val="white"/>
          <w:rtl w:val="0"/>
        </w:rPr>
        <w:t>/km² .</w:t>
      </w:r>
    </w:p>
    <w:p w14:paraId="0000002A">
      <w:pPr>
        <w:spacing w:after="0" w:line="360" w:lineRule="auto"/>
        <w:ind w:firstLine="720"/>
        <w:jc w:val="both"/>
        <w:rPr>
          <w:rFonts w:ascii="Arial" w:hAnsi="Arial" w:eastAsia="Arial" w:cs="Arial"/>
          <w:color w:val="FF0000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highlight w:val="white"/>
          <w:rtl w:val="0"/>
        </w:rPr>
        <w:t xml:space="preserve">A economia do município é diversificada, com destaque para os setores de serviços, indústria e agropecuária. </w:t>
      </w:r>
      <w:r>
        <w:rPr>
          <w:rFonts w:ascii="Arial" w:hAnsi="Arial" w:eastAsia="Arial" w:cs="Arial"/>
          <w:sz w:val="24"/>
          <w:szCs w:val="24"/>
          <w:rtl w:val="0"/>
        </w:rPr>
        <w:t>Ponta Grossa é um dos principais municípios do estado do Paraná, localizado na região dos Campos Gerais. Esses indicadores evidenciam a sua importância em Ponta Grossa no cenário estadual, justificando a oferta de cursos superiores alinhados às demandas regionais.</w:t>
      </w:r>
    </w:p>
    <w:p w14:paraId="0000002B">
      <w:pPr>
        <w:spacing w:after="0" w:line="360" w:lineRule="auto"/>
        <w:jc w:val="both"/>
        <w:rPr>
          <w:rFonts w:ascii="Arial" w:hAnsi="Arial" w:eastAsia="Arial" w:cs="Arial"/>
          <w:color w:val="FF0000"/>
          <w:sz w:val="24"/>
          <w:szCs w:val="24"/>
        </w:rPr>
      </w:pPr>
    </w:p>
    <w:p w14:paraId="0000002C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1.5 Breve Histórico Da IES</w:t>
      </w:r>
      <w:r>
        <w:rPr>
          <w:rFonts w:ascii="Arial" w:hAnsi="Arial" w:eastAsia="Arial" w:cs="Arial"/>
          <w:b/>
          <w:bCs/>
          <w:color w:val="000000"/>
          <w:sz w:val="24"/>
          <w:szCs w:val="24"/>
          <w:vertAlign w:val="superscript"/>
        </w:rPr>
        <w:footnoteReference w:id="2"/>
      </w:r>
    </w:p>
    <w:p w14:paraId="0000002D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2E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A Universidade Estadual de Ponta Grossa, localizada na região centro-sul do Estado, abrangendo 22 municípios em sua área de influência, foi criada pelo Governo do Estado do Paraná, através da Lei no 6.034, de 6 de novembro de 1969, e Decreto no 18.111, de 28 de janeiro de 1970, é uma das mais importantes instituições de ensino superior do Paraná, que resultou da incorporação das Faculdades Estaduais já existentes e que funcionavam isoladamente. </w:t>
      </w:r>
    </w:p>
    <w:p w14:paraId="0000002F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Eram elas, a Faculdade Estadual de Filosofia, Ciências e Letras de Ponta Grossa, criada pelo Decreto Estadual nº 8.837, de 08/11/49, e reconhecida pelo Decreto Federal nº 32.242, de 10/02/53; a Faculdade Estadual de Farmácia e Odontologia de Ponta Grossa, criada pela Lei nº 921, de 16/11/52, reconhecida pelo Decreto Federal nº 40.445, de 30/11/56,  posteriormente desmembrada na Faculdade Estadual de Farmácia e Bioquímica de Ponta Grossa, e Faculdade Estadual de Odontologia de Ponta Grossa, através da Lei nº 5.261, de 13/01/66; a Faculdade Estadual de Direito de Ponta Grossa, criada pela Lei nº 2.179, de 04/08/54, e reconhecida pelo Decreto Federal nº 50.355, de 18/03/61; e a Faculdade Estadual de Ciências Econômicas e Administração de Ponta Grossa, criada pela Lei nº 03/66, de 12/01/66, e reconhecida pelo Decreto Federal nº 69.697, de 03/12/71. A personalidade jurídica de cada uma dessas unidades isoladas foi extinta no ato da criação da Universidade sob o regime da Fundação de Direito Público.</w:t>
      </w:r>
    </w:p>
    <w:p w14:paraId="00000030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Fundindo-se na estrutura universitária implantada, foi reconhecida pelo Governo Federal através do Decreto nº 73.269, de 07/12/73 que, simultaneamente, aprovou seu Estatuto, o Regimento Geral e o Plano de Reestruturação. O início das atividades da Universidade Estadual de Ponta Grossa foi assinalado pela posse do Professor Álvaro Augusto Cunha Rocha, no cargo de Reitor e do Professor Odeni Villaca Mongruel para o cargo de Vice-Reitor, ambos nomeados pelo Senhor Governador do Estado, Dr. Paulo Cruz Pimentel, pelo Decreto nº 20.056, de 06/05/70. A segunda gestão teve início quando o Governador Emílio Hoffmann Gomes, assinou o Decreto nº 5.585, de 12/06/74, nomeando para o cargo de Reitor o Professor Odeni Villaca Mongruel e o Professor Daniel Albach Tavares para o cargo de Vice-Reitor, ambos empossados no dia 20/06/74.</w:t>
      </w:r>
    </w:p>
    <w:p w14:paraId="00000031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Tendo em vista a sua candidatura a uma cadeira no Legislativo Estadual, o Professor Odeni Villaca Mongruel renunciou ao cargo de Reitor, no dia 13/05/78, assumindo interinamente a Reitoria, o Professor Daniel Albach Tavares, que foi, posteriormente, nomeado “pro-tempore” pelo Decreto Estadual nº 5.084, de 13/06/78.</w:t>
      </w:r>
    </w:p>
    <w:p w14:paraId="00000032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 terceira gestão iniciou no dia 28/03/79, com a  nomeação do Professor Daniel Albach Tavares, para o cargo de Reitor, através do Decreto Estadual nº 177, assinado pelo Governador Ney Braga. A nomeação do Professor Waldir Silva Capote, para o cargo de Vice-Reitor, ocorreu no dia 31/05/79, através do Decreto Estadual nº 591. Pelo Decreto nº 226, de 29/03/83, o Governador José Richa nomeou o Professor Ewaldo Podolan para o cargo de Reitor, dando início à quarta gestão administrativa da Instituição. A nomeação do Professor João Lubczyk para o cargo de Vice-Reitor, ocorreu através do Decreto nº 1.007, de 20/06/83. Os dirigentes da quinta gestão, ouvida pela primeira vez na comunidade universitária, foram os Professores João Lubczyk, Reitor e Lauro Fanchin, Vice-Reitor, nomeados pelo Decreto nº 106, de 19/03/87, do Governador Álvaro Dias.</w:t>
      </w:r>
    </w:p>
    <w:p w14:paraId="00000033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 sexta gestão, constituída pelos Professores João Carlos Gomes, Reitor e Roberto Frederico Merhy, Vice-Reitor, ouvida a comunidade universitária, foi oficializada por ato do Governador Álvaro Dias, conforme Decreto nº 7.491, de 06/03/91. O Professor Roberto Frederico Merhy, Reitor e a Professora Leide Mara Schmidt, Vice-Reitora, foram nomeados para os cargos, após consulta à comunidade universitária, pelo Decreto nº 3.828, de 22/07/94, por ato do Governador Mário Pereira, dando início à sétima gestão. Ao fim desta, ouvida a comunidade universitária, os referidos Professores foram reconduzidos aos seus cargos, passando a figurar como o primeiro caso de reeleição desta Instituição, constituindo-se na oitava gestão, confirmada pelo Decreto nº 4.725, de 31/08/98, do Governador Jaime Lerner. A nona gestão foi constituída pelos Professores Paulo Roberto Godoy, Reitor e Italo Sérgio Grande, Vice-Reitor, escolhidos por meio de consulta à comunidade universitária e nomeados por ato do Governador Jaime Lerner, pelo Decreto nº 6.181, de 22/08/02.</w:t>
      </w:r>
    </w:p>
    <w:p w14:paraId="00000034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Na sequência, para a décima gestão foram escolhidos por meio de consulta à comunidade universitária os professores João Carlos Gomes, Reitor e Carlos Luciano Sant’ana Vargas, Vice-Reitor, nomeados pelo Decreto nº 6.885, de 11/07/06, assinado pelo Senhor Governador Roberto Requião.</w:t>
      </w:r>
    </w:p>
    <w:p w14:paraId="00000035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Os professores João Carlos Gomes, Reitor e Carlos Luciano Sant’ana Vargas, Vice-Reitor, foram reeleitos em 2010, após ouvida a comunidade universitária, constituindo a décima primeira gestão, oficializada por ato do Senhor Governador Orlando Pessuti, conforme Decreto 7.265, de 01/06/2010. </w:t>
      </w:r>
    </w:p>
    <w:p w14:paraId="00000036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Após a nomeação do professor João Carlos Gomes para o cargo de Secretário de Estado da Ciência, Tecnologia e Ensino Superior pelo Senhor Governador Carlos Alberto Richa, o professor Carlos Luciano Sant’Ana Vargas assumiu o cargo de Reitor, em complementação de mandato, através do Decreto 8.775, de 21/09/2013. Após consulta à comunidade universitária, o professor Luciano Sant’ana Vargas e a professora Gisele Alves de Sá Quimelli, nomeados pelo Governador Carlos Alberto Richa por meio do Decreto Estadual 11491 de 2 de Julho de 2014, assumem a reitoria da UEPG, como reitor e vice-reitora, respectivamente.</w:t>
      </w:r>
    </w:p>
    <w:p w14:paraId="00000037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Em 01 de setembro de 2018, os professores Miguel Sanches Neto, reitor, e Everson Augusto Krum, vice-reitor, foram escolhidos por meio de consulta à comunidade universitária e nomeados pelo Decreto nº 10.436 de 10 </w:t>
      </w:r>
    </w:p>
    <w:p w14:paraId="00000038">
      <w:pPr>
        <w:spacing w:after="0" w:line="360" w:lineRule="auto"/>
        <w:ind w:left="0" w:firstLine="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de Julho de 2018, assinado pela Governadora Maria Aparecida Borghetti. A atual gestão é composta por Miguel Sanches Neto, reitor, e Ivo Mottin Demiate, vice-reitor. Em 50 anos de história, foi a terceira vez que a UEPG reelegeu um reitor. A nova gestão iniciou em 01 de setembro de 2022.  O ato solene aconteceu no auditório do Colégio Marista e reuniu autoridades do Governo do Estado e membros das Universidades paranaenses.</w:t>
      </w:r>
    </w:p>
    <w:p w14:paraId="00000039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E assim, a Universidade Estadual de Ponta Grossa, alicerçada em atividades de ensino, pesquisa e extensão, caminha a passos longos e largos em busca de uma formação em nível superior de Ensino de qualidade, contribuindo sobremaneira, na formação de pessoas para o desenvolvimento do país.</w:t>
      </w:r>
    </w:p>
    <w:p w14:paraId="0000003A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</w:p>
    <w:p w14:paraId="0000003B">
      <w:pPr>
        <w:numPr>
          <w:ilvl w:val="0"/>
          <w:numId w:val="2"/>
        </w:numPr>
        <w:spacing w:after="0" w:line="240" w:lineRule="auto"/>
        <w:ind w:left="0" w:firstLine="0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 xml:space="preserve">DADOS SOBRE O CURSO </w:t>
      </w:r>
    </w:p>
    <w:p w14:paraId="0000003C">
      <w:pPr>
        <w:spacing w:after="0" w:line="240" w:lineRule="auto"/>
        <w:ind w:left="720" w:firstLine="0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3D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3E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2.1 Nome do Curso:</w:t>
      </w:r>
    </w:p>
    <w:p w14:paraId="48D1076D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2AD7A60C">
      <w:pPr>
        <w:spacing w:after="0" w:line="240" w:lineRule="auto"/>
        <w:rPr>
          <w:rFonts w:ascii="Arial" w:hAnsi="Arial" w:eastAsia="Arial" w:cs="Arial"/>
          <w:color w:val="3D85C6"/>
          <w:sz w:val="24"/>
          <w:szCs w:val="24"/>
        </w:rPr>
      </w:pPr>
      <w:r>
        <w:rPr>
          <w:rFonts w:ascii="Arial" w:hAnsi="Arial" w:eastAsia="Arial" w:cs="Arial"/>
          <w:color w:val="3D85C6"/>
          <w:sz w:val="24"/>
          <w:szCs w:val="24"/>
          <w:rtl w:val="0"/>
        </w:rPr>
        <w:t xml:space="preserve">Inserir os dados da Classificação </w:t>
      </w:r>
      <w:r>
        <w:fldChar w:fldCharType="begin"/>
      </w:r>
      <w:r>
        <w:instrText xml:space="preserve"> HYPERLINK "https://download.inep.gov.br/publicacoes/institucionais/avaliacoes_e_exames_da_educacao_superior/manual_para_classificacao_dos_cursos_de_graducacao_e_sequenciais_cine_brasil.pdf" \h </w:instrText>
      </w:r>
      <w:r>
        <w:fldChar w:fldCharType="separate"/>
      </w:r>
      <w:r>
        <w:rPr>
          <w:rFonts w:ascii="Arial" w:hAnsi="Arial" w:eastAsia="Arial" w:cs="Arial"/>
          <w:color w:val="1155CC"/>
          <w:sz w:val="24"/>
          <w:szCs w:val="24"/>
          <w:u w:val="single"/>
          <w:rtl w:val="0"/>
        </w:rPr>
        <w:t>CINE Brasil</w:t>
      </w:r>
      <w:r>
        <w:rPr>
          <w:rFonts w:ascii="Arial" w:hAnsi="Arial" w:eastAsia="Arial" w:cs="Arial"/>
          <w:color w:val="1155CC"/>
          <w:sz w:val="24"/>
          <w:szCs w:val="24"/>
          <w:u w:val="single"/>
          <w:rtl w:val="0"/>
        </w:rPr>
        <w:fldChar w:fldCharType="end"/>
      </w:r>
      <w:r>
        <w:rPr>
          <w:rFonts w:ascii="Arial" w:hAnsi="Arial" w:eastAsia="Arial" w:cs="Arial"/>
          <w:color w:val="3D85C6"/>
          <w:sz w:val="24"/>
          <w:szCs w:val="24"/>
          <w:rtl w:val="0"/>
        </w:rPr>
        <w:t>:</w:t>
      </w:r>
    </w:p>
    <w:p w14:paraId="25E854B6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bookmarkStart w:id="2" w:name="_heading=h.eqxruu52keiy" w:colFirst="0" w:colLast="0"/>
      <w:bookmarkEnd w:id="2"/>
    </w:p>
    <w:p w14:paraId="05E1BBE0">
      <w:pPr>
        <w:numPr>
          <w:ilvl w:val="0"/>
          <w:numId w:val="3"/>
        </w:numPr>
        <w:spacing w:after="0" w:line="240" w:lineRule="auto"/>
        <w:ind w:left="720" w:hanging="360"/>
        <w:rPr>
          <w:rFonts w:ascii="Arial" w:hAnsi="Arial" w:eastAsia="Arial" w:cs="Arial"/>
          <w:b/>
          <w:bCs/>
          <w:color w:val="000000"/>
          <w:sz w:val="24"/>
          <w:szCs w:val="24"/>
          <w:u w:val="none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Área Geral:</w:t>
      </w:r>
    </w:p>
    <w:p w14:paraId="3AC9E231">
      <w:pPr>
        <w:numPr>
          <w:ilvl w:val="0"/>
          <w:numId w:val="3"/>
        </w:numPr>
        <w:spacing w:after="0" w:line="240" w:lineRule="auto"/>
        <w:ind w:left="720" w:hanging="360"/>
        <w:rPr>
          <w:rFonts w:ascii="Arial" w:hAnsi="Arial" w:eastAsia="Arial" w:cs="Arial"/>
          <w:b/>
          <w:bCs/>
          <w:sz w:val="24"/>
          <w:szCs w:val="24"/>
          <w:u w:val="none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Área Específica:</w:t>
      </w:r>
    </w:p>
    <w:p w14:paraId="44EA0701">
      <w:pPr>
        <w:numPr>
          <w:ilvl w:val="0"/>
          <w:numId w:val="3"/>
        </w:numPr>
        <w:spacing w:after="0" w:line="240" w:lineRule="auto"/>
        <w:ind w:left="720" w:hanging="360"/>
        <w:rPr>
          <w:rFonts w:ascii="Arial" w:hAnsi="Arial" w:eastAsia="Arial" w:cs="Arial"/>
          <w:b/>
          <w:bCs/>
          <w:sz w:val="24"/>
          <w:szCs w:val="24"/>
          <w:u w:val="none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Área Detalhada:</w:t>
      </w:r>
    </w:p>
    <w:p w14:paraId="257C58AE">
      <w:pPr>
        <w:numPr>
          <w:ilvl w:val="0"/>
          <w:numId w:val="3"/>
        </w:numPr>
        <w:spacing w:after="0" w:line="240" w:lineRule="auto"/>
        <w:ind w:left="720" w:hanging="360"/>
        <w:rPr>
          <w:rFonts w:ascii="Arial" w:hAnsi="Arial" w:eastAsia="Arial" w:cs="Arial"/>
          <w:b/>
          <w:bCs/>
          <w:sz w:val="24"/>
          <w:szCs w:val="24"/>
          <w:u w:val="none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Rótulo:</w:t>
      </w:r>
      <w:bookmarkStart w:id="6" w:name="_GoBack"/>
      <w:bookmarkEnd w:id="6"/>
    </w:p>
    <w:p w14:paraId="58487F03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40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41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42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43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2.2 Habilitação/Grau:</w:t>
      </w:r>
    </w:p>
    <w:p w14:paraId="00000044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45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46">
      <w:pPr>
        <w:spacing w:after="0" w:line="240" w:lineRule="auto"/>
        <w:ind w:left="750" w:firstLine="0"/>
        <w:rPr>
          <w:rFonts w:ascii="Arial" w:hAnsi="Arial" w:eastAsia="Arial" w:cs="Arial"/>
          <w:color w:val="000000"/>
          <w:sz w:val="24"/>
          <w:szCs w:val="24"/>
        </w:rPr>
      </w:pPr>
      <w:r>
        <w:rPr>
          <w:rFonts w:ascii="Arial" w:hAnsi="Arial" w:eastAsia="Arial" w:cs="Arial"/>
          <w:color w:val="000000"/>
          <w:sz w:val="24"/>
          <w:szCs w:val="24"/>
          <w:rtl w:val="0"/>
        </w:rPr>
        <w:t xml:space="preserve">(  ) Bacharelado </w:t>
      </w:r>
      <w:r>
        <w:rPr>
          <w:rFonts w:ascii="Arial" w:hAnsi="Arial" w:eastAsia="Arial" w:cs="Arial"/>
          <w:color w:val="00000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0000"/>
          <w:sz w:val="24"/>
          <w:szCs w:val="24"/>
          <w:rtl w:val="0"/>
        </w:rPr>
        <w:t>(  )Tecnólogo</w:t>
      </w:r>
    </w:p>
    <w:p w14:paraId="00000047">
      <w:pPr>
        <w:spacing w:after="0" w:line="240" w:lineRule="auto"/>
        <w:ind w:left="750" w:firstLine="0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48">
      <w:pPr>
        <w:spacing w:after="0" w:line="240" w:lineRule="auto"/>
        <w:ind w:left="750" w:firstLine="0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49">
      <w:pPr>
        <w:spacing w:after="0" w:line="240" w:lineRule="auto"/>
        <w:ind w:left="750" w:firstLine="0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4A">
      <w:pPr>
        <w:spacing w:after="0" w:line="240" w:lineRule="auto"/>
        <w:ind w:left="750" w:firstLine="0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4B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2.3 Modalidade de Ensino:</w:t>
      </w:r>
    </w:p>
    <w:p w14:paraId="0000004C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4D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4E">
      <w:pPr>
        <w:spacing w:after="0" w:line="240" w:lineRule="auto"/>
        <w:ind w:left="750" w:firstLine="0"/>
        <w:rPr>
          <w:rFonts w:ascii="Arial" w:hAnsi="Arial" w:eastAsia="Arial" w:cs="Arial"/>
          <w:color w:val="000000"/>
          <w:sz w:val="24"/>
          <w:szCs w:val="24"/>
        </w:rPr>
      </w:pPr>
      <w:r>
        <w:rPr>
          <w:rFonts w:ascii="Arial" w:hAnsi="Arial" w:eastAsia="Arial" w:cs="Arial"/>
          <w:color w:val="000000"/>
          <w:sz w:val="24"/>
          <w:szCs w:val="24"/>
          <w:rtl w:val="0"/>
        </w:rPr>
        <w:t xml:space="preserve">(  ) Presencial </w:t>
      </w:r>
      <w:r>
        <w:rPr>
          <w:rFonts w:ascii="Arial" w:hAnsi="Arial" w:eastAsia="Arial" w:cs="Arial"/>
          <w:color w:val="00000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000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0000"/>
          <w:sz w:val="24"/>
          <w:szCs w:val="24"/>
          <w:rtl w:val="0"/>
        </w:rPr>
        <w:t xml:space="preserve"> (  ) </w:t>
      </w:r>
      <w:r>
        <w:rPr>
          <w:rFonts w:ascii="Arial" w:hAnsi="Arial" w:eastAsia="Arial" w:cs="Arial"/>
          <w:sz w:val="24"/>
          <w:szCs w:val="24"/>
          <w:rtl w:val="0"/>
        </w:rPr>
        <w:t>Educação a D</w:t>
      </w:r>
      <w:r>
        <w:rPr>
          <w:rFonts w:ascii="Arial" w:hAnsi="Arial" w:eastAsia="Arial" w:cs="Arial"/>
          <w:color w:val="000000"/>
          <w:sz w:val="24"/>
          <w:szCs w:val="24"/>
          <w:rtl w:val="0"/>
        </w:rPr>
        <w:t>istância</w:t>
      </w:r>
    </w:p>
    <w:p w14:paraId="0000004F">
      <w:pPr>
        <w:spacing w:after="0" w:line="240" w:lineRule="auto"/>
        <w:ind w:left="750" w:firstLine="0"/>
        <w:rPr>
          <w:rFonts w:ascii="Arial" w:hAnsi="Arial" w:eastAsia="Arial" w:cs="Arial"/>
          <w:color w:val="000000"/>
          <w:sz w:val="24"/>
          <w:szCs w:val="24"/>
        </w:rPr>
      </w:pPr>
    </w:p>
    <w:p w14:paraId="00000050">
      <w:pPr>
        <w:spacing w:after="0" w:line="240" w:lineRule="auto"/>
        <w:ind w:left="750" w:firstLine="0"/>
        <w:rPr>
          <w:rFonts w:ascii="Arial" w:hAnsi="Arial" w:eastAsia="Arial" w:cs="Arial"/>
          <w:color w:val="000000"/>
          <w:sz w:val="24"/>
          <w:szCs w:val="24"/>
        </w:rPr>
      </w:pPr>
    </w:p>
    <w:p w14:paraId="00000051">
      <w:pPr>
        <w:spacing w:after="0" w:line="240" w:lineRule="auto"/>
        <w:ind w:left="750" w:firstLine="0"/>
        <w:rPr>
          <w:rFonts w:ascii="Arial" w:hAnsi="Arial" w:eastAsia="Arial" w:cs="Arial"/>
          <w:color w:val="000000"/>
          <w:sz w:val="24"/>
          <w:szCs w:val="24"/>
        </w:rPr>
      </w:pPr>
    </w:p>
    <w:p w14:paraId="00000052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 xml:space="preserve">2.4 Local de funcionamento do Curso: </w:t>
      </w:r>
    </w:p>
    <w:p w14:paraId="00000053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54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55">
      <w:pPr>
        <w:spacing w:after="0" w:line="240" w:lineRule="auto"/>
        <w:ind w:left="750" w:firstLine="0"/>
        <w:rPr>
          <w:rFonts w:ascii="Arial" w:hAnsi="Arial" w:eastAsia="Arial" w:cs="Arial"/>
          <w:color w:val="000000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(  ) Campus Central            (  ) Campus Uvaranas</w:t>
      </w:r>
    </w:p>
    <w:p w14:paraId="00000056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    </w:t>
      </w:r>
    </w:p>
    <w:p w14:paraId="00000057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58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59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2.5 Turno de Funcionamento:</w:t>
      </w:r>
    </w:p>
    <w:p w14:paraId="0000005A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5B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5C">
      <w:pPr>
        <w:spacing w:after="0" w:line="360" w:lineRule="auto"/>
        <w:ind w:left="284" w:firstLine="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(  ) Matutino</w:t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(  ) Vespertino</w:t>
      </w:r>
    </w:p>
    <w:p w14:paraId="0000005D">
      <w:pPr>
        <w:spacing w:after="0" w:line="360" w:lineRule="auto"/>
        <w:ind w:left="284" w:firstLine="0"/>
        <w:rPr>
          <w:rFonts w:ascii="Arial" w:hAnsi="Arial" w:eastAsia="Arial" w:cs="Arial"/>
          <w:sz w:val="24"/>
          <w:szCs w:val="24"/>
        </w:rPr>
      </w:pPr>
    </w:p>
    <w:p w14:paraId="0000005E">
      <w:pPr>
        <w:spacing w:after="0" w:line="360" w:lineRule="auto"/>
        <w:ind w:left="284" w:firstLine="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(  ) Integral</w:t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(  ) Noturno</w:t>
      </w:r>
    </w:p>
    <w:p w14:paraId="0000005F">
      <w:pPr>
        <w:spacing w:after="0" w:line="360" w:lineRule="auto"/>
        <w:ind w:left="284" w:firstLine="0"/>
        <w:rPr>
          <w:rFonts w:ascii="Arial" w:hAnsi="Arial" w:eastAsia="Arial" w:cs="Arial"/>
          <w:sz w:val="24"/>
          <w:szCs w:val="24"/>
        </w:rPr>
      </w:pPr>
    </w:p>
    <w:p w14:paraId="00000060">
      <w:pPr>
        <w:spacing w:after="0" w:line="360" w:lineRule="auto"/>
        <w:rPr>
          <w:rFonts w:ascii="Arial" w:hAnsi="Arial" w:eastAsia="Arial" w:cs="Arial"/>
          <w:sz w:val="24"/>
          <w:szCs w:val="24"/>
        </w:rPr>
      </w:pPr>
    </w:p>
    <w:p w14:paraId="00000061">
      <w:pPr>
        <w:spacing w:after="0" w:line="360" w:lineRule="auto"/>
        <w:rPr>
          <w:rFonts w:ascii="Arial" w:hAnsi="Arial" w:eastAsia="Arial" w:cs="Arial"/>
          <w:sz w:val="24"/>
          <w:szCs w:val="24"/>
        </w:rPr>
      </w:pPr>
    </w:p>
    <w:p w14:paraId="00000062">
      <w:pPr>
        <w:spacing w:after="0" w:line="240" w:lineRule="auto"/>
        <w:rPr>
          <w:rFonts w:ascii="Arial" w:hAnsi="Arial" w:eastAsia="Arial" w:cs="Arial"/>
          <w:b/>
          <w:bCs/>
          <w:i/>
          <w:i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 xml:space="preserve">2.6 Carga Horária do Curso: </w:t>
      </w:r>
      <w:r>
        <w:rPr>
          <w:rFonts w:ascii="Arial" w:hAnsi="Arial" w:eastAsia="Arial" w:cs="Arial"/>
          <w:i/>
          <w:iCs/>
          <w:color w:val="0070C0"/>
          <w:sz w:val="24"/>
          <w:szCs w:val="24"/>
          <w:rtl w:val="0"/>
        </w:rPr>
        <w:t>(observar Diretrizes Curriculares  e Legislações)</w:t>
      </w:r>
    </w:p>
    <w:p w14:paraId="00000063">
      <w:pPr>
        <w:spacing w:after="0" w:line="240" w:lineRule="auto"/>
        <w:ind w:left="750" w:firstLine="0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tbl>
      <w:tblPr>
        <w:tblStyle w:val="86"/>
        <w:tblW w:w="8862" w:type="dxa"/>
        <w:tblInd w:w="3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6862"/>
        <w:gridCol w:w="2000"/>
      </w:tblGrid>
      <w:tr w14:paraId="5225CA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64">
            <w:pPr>
              <w:spacing w:after="0"/>
              <w:jc w:val="center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Organização Curricular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vertAlign w:val="superscript"/>
              </w:rPr>
              <w:footnoteReference w:id="3"/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065">
            <w:pPr>
              <w:spacing w:after="0" w:line="240" w:lineRule="auto"/>
              <w:ind w:left="357" w:hanging="357"/>
              <w:jc w:val="center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Carga</w:t>
            </w:r>
          </w:p>
          <w:p w14:paraId="00000066">
            <w:pPr>
              <w:spacing w:after="0" w:line="240" w:lineRule="auto"/>
              <w:ind w:left="357" w:hanging="357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Horária</w:t>
            </w:r>
          </w:p>
        </w:tc>
      </w:tr>
      <w:tr w14:paraId="7098D5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56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67">
            <w:pPr>
              <w:spacing w:after="0"/>
              <w:jc w:val="both"/>
              <w:rPr>
                <w:rFonts w:ascii="Arial" w:hAnsi="Arial" w:eastAsia="Arial" w:cs="Arial"/>
                <w:i/>
                <w:iCs/>
                <w:color w:val="6D9EEB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Formação Básica Geral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68">
            <w:pPr>
              <w:spacing w:before="100" w:line="288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00015C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69">
            <w:pPr>
              <w:spacing w:after="0"/>
              <w:jc w:val="both"/>
              <w:rPr>
                <w:rFonts w:ascii="Arial" w:hAnsi="Arial" w:eastAsia="Arial" w:cs="Arial"/>
                <w:i/>
                <w:iCs/>
                <w:color w:val="6D9EEB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Formação Específica Profissional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6A">
            <w:pPr>
              <w:spacing w:before="100" w:line="288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18A4F3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6B">
            <w:pPr>
              <w:spacing w:after="0"/>
              <w:jc w:val="both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Diversificação ou Aprofundamento</w:t>
            </w:r>
          </w:p>
          <w:p w14:paraId="0000006C">
            <w:pPr>
              <w:spacing w:after="0"/>
              <w:jc w:val="both"/>
              <w:rPr>
                <w:rFonts w:ascii="Arial" w:hAnsi="Arial" w:eastAsia="Arial" w:cs="Arial"/>
                <w:i/>
                <w:iCs/>
                <w:color w:val="6D9EEB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6D">
            <w:pPr>
              <w:spacing w:before="100" w:line="288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4E344CB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66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6E">
            <w:pPr>
              <w:spacing w:after="0"/>
              <w:jc w:val="both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 xml:space="preserve">Estágio Curricular Supervisionado </w:t>
            </w:r>
          </w:p>
          <w:p w14:paraId="0000006F">
            <w:pPr>
              <w:spacing w:after="0"/>
              <w:jc w:val="both"/>
              <w:rPr>
                <w:rFonts w:ascii="Arial" w:hAnsi="Arial" w:eastAsia="Arial" w:cs="Arial"/>
                <w:i/>
                <w:iCs/>
                <w:color w:val="6D9EEB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70">
            <w:pPr>
              <w:spacing w:before="100" w:line="288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65359A5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71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Prática enquanto componente curricular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72">
            <w:pPr>
              <w:spacing w:before="100" w:line="288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2AB5C09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73">
            <w:pPr>
              <w:spacing w:after="0"/>
              <w:jc w:val="both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Extensão como componente curricular 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74">
            <w:pPr>
              <w:spacing w:before="100" w:line="288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54DC820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75">
            <w:pPr>
              <w:spacing w:after="0"/>
              <w:jc w:val="both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 xml:space="preserve">Atividades Complementares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76">
            <w:pPr>
              <w:spacing w:before="100" w:line="288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6398CD6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77">
            <w:pPr>
              <w:spacing w:after="0"/>
              <w:jc w:val="both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Carga Horária Total do Curso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78">
            <w:pPr>
              <w:spacing w:before="100" w:line="288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079">
      <w:pPr>
        <w:spacing w:after="0" w:line="240" w:lineRule="auto"/>
        <w:rPr>
          <w:rFonts w:ascii="Arial" w:hAnsi="Arial" w:eastAsia="Arial" w:cs="Arial"/>
          <w:color w:val="0070C0"/>
          <w:sz w:val="20"/>
          <w:szCs w:val="20"/>
        </w:rPr>
      </w:pPr>
    </w:p>
    <w:p w14:paraId="0000007A">
      <w:pPr>
        <w:spacing w:after="0" w:line="240" w:lineRule="auto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* 10% do total da CH do curso. Caso tenha CH de extensão em disciplina, descontar na informação total dos grupos anteriores.</w:t>
      </w:r>
    </w:p>
    <w:p w14:paraId="0000007B">
      <w:pPr>
        <w:spacing w:after="0" w:line="240" w:lineRule="auto"/>
        <w:ind w:left="750" w:firstLine="0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7C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7D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7E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2.7 Tempo de duração do Curso:</w:t>
      </w:r>
    </w:p>
    <w:p w14:paraId="0000007F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80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2.8 Ano da Oferta: </w:t>
      </w:r>
    </w:p>
    <w:p w14:paraId="00000081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82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2.9 Atos Legais:</w:t>
      </w:r>
    </w:p>
    <w:p w14:paraId="00000083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84">
      <w:pPr>
        <w:numPr>
          <w:ilvl w:val="0"/>
          <w:numId w:val="3"/>
        </w:numPr>
        <w:spacing w:after="0"/>
        <w:ind w:left="720" w:hanging="360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Criação:</w:t>
      </w:r>
    </w:p>
    <w:p w14:paraId="00000085">
      <w:pPr>
        <w:numPr>
          <w:ilvl w:val="0"/>
          <w:numId w:val="3"/>
        </w:numPr>
        <w:spacing w:after="0"/>
        <w:ind w:left="720" w:hanging="360"/>
        <w:rPr>
          <w:rFonts w:ascii="Arial" w:hAnsi="Arial" w:eastAsia="Arial" w:cs="Arial"/>
          <w:sz w:val="24"/>
          <w:szCs w:val="24"/>
          <w:u w:val="none"/>
        </w:rPr>
      </w:pPr>
      <w:r>
        <w:rPr>
          <w:rFonts w:ascii="Arial" w:hAnsi="Arial" w:eastAsia="Arial" w:cs="Arial"/>
          <w:sz w:val="24"/>
          <w:szCs w:val="24"/>
          <w:rtl w:val="0"/>
        </w:rPr>
        <w:t>Autorização:</w:t>
      </w:r>
    </w:p>
    <w:p w14:paraId="00000086">
      <w:pPr>
        <w:numPr>
          <w:ilvl w:val="0"/>
          <w:numId w:val="3"/>
        </w:numPr>
        <w:spacing w:after="0"/>
        <w:ind w:left="720" w:hanging="36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Reconhecimento:</w:t>
      </w:r>
    </w:p>
    <w:p w14:paraId="00000087">
      <w:pPr>
        <w:numPr>
          <w:ilvl w:val="0"/>
          <w:numId w:val="3"/>
        </w:numPr>
        <w:spacing w:after="0"/>
        <w:ind w:left="720" w:hanging="36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Renovação de reconhecimento: 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>(última)</w:t>
      </w:r>
    </w:p>
    <w:p w14:paraId="00000088">
      <w:pPr>
        <w:spacing w:after="0"/>
        <w:rPr>
          <w:rFonts w:ascii="Arial" w:hAnsi="Arial" w:eastAsia="Arial" w:cs="Arial"/>
          <w:color w:val="6FA8DC"/>
          <w:sz w:val="24"/>
          <w:szCs w:val="24"/>
        </w:rPr>
      </w:pPr>
    </w:p>
    <w:p w14:paraId="00000089">
      <w:pPr>
        <w:spacing w:after="0"/>
        <w:rPr>
          <w:rFonts w:ascii="Arial" w:hAnsi="Arial" w:eastAsia="Arial" w:cs="Arial"/>
          <w:color w:val="6FA8DC"/>
          <w:sz w:val="20"/>
          <w:szCs w:val="20"/>
        </w:rPr>
      </w:pPr>
      <w:r>
        <w:rPr>
          <w:rFonts w:ascii="Arial" w:hAnsi="Arial" w:eastAsia="Arial" w:cs="Arial"/>
          <w:color w:val="6FA8DC"/>
          <w:sz w:val="20"/>
          <w:szCs w:val="20"/>
          <w:rtl w:val="0"/>
        </w:rPr>
        <w:t>Disponível no site: https://www2.uepg.br/prograd/reconhecimento-de-cursos/</w:t>
      </w:r>
    </w:p>
    <w:p w14:paraId="0000008A">
      <w:pPr>
        <w:spacing w:after="0" w:line="240" w:lineRule="auto"/>
        <w:ind w:left="720" w:firstLine="0"/>
        <w:rPr>
          <w:rFonts w:ascii="Arial" w:hAnsi="Arial" w:eastAsia="Arial" w:cs="Arial"/>
          <w:color w:val="0070C0"/>
          <w:sz w:val="24"/>
          <w:szCs w:val="24"/>
        </w:rPr>
      </w:pPr>
    </w:p>
    <w:p w14:paraId="0000008B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2.9.1 Local de Funcionamento e vínculo administrativo do Curso </w:t>
      </w:r>
    </w:p>
    <w:p w14:paraId="0000008C">
      <w:pPr>
        <w:spacing w:after="0" w:line="240" w:lineRule="auto"/>
        <w:ind w:left="360" w:firstLine="0"/>
        <w:rPr>
          <w:rFonts w:ascii="Arial" w:hAnsi="Arial" w:eastAsia="Arial" w:cs="Arial"/>
          <w:b/>
          <w:bCs/>
          <w:sz w:val="24"/>
          <w:szCs w:val="24"/>
        </w:rPr>
      </w:pPr>
    </w:p>
    <w:p w14:paraId="0000008D">
      <w:pPr>
        <w:numPr>
          <w:ilvl w:val="0"/>
          <w:numId w:val="4"/>
        </w:numPr>
        <w:spacing w:after="0" w:line="240" w:lineRule="auto"/>
        <w:ind w:left="720" w:hanging="36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Campus universitário:</w:t>
      </w:r>
    </w:p>
    <w:p w14:paraId="0000008E">
      <w:pPr>
        <w:numPr>
          <w:ilvl w:val="0"/>
          <w:numId w:val="4"/>
        </w:numPr>
        <w:spacing w:after="0" w:line="240" w:lineRule="auto"/>
        <w:ind w:left="720" w:hanging="36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Setor:</w:t>
      </w:r>
    </w:p>
    <w:p w14:paraId="0000008F">
      <w:pPr>
        <w:numPr>
          <w:ilvl w:val="0"/>
          <w:numId w:val="4"/>
        </w:numPr>
        <w:spacing w:after="0" w:line="240" w:lineRule="auto"/>
        <w:ind w:left="720" w:hanging="36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Departamento:</w:t>
      </w:r>
    </w:p>
    <w:p w14:paraId="00000090">
      <w:pPr>
        <w:numPr>
          <w:ilvl w:val="0"/>
          <w:numId w:val="4"/>
        </w:numPr>
        <w:spacing w:after="0" w:line="240" w:lineRule="auto"/>
        <w:ind w:left="720" w:hanging="36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Contato: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>(telefone, site e e-mail do departamento/colegiado)</w:t>
      </w:r>
    </w:p>
    <w:p w14:paraId="00000091">
      <w:pPr>
        <w:spacing w:after="0" w:line="240" w:lineRule="auto"/>
        <w:rPr>
          <w:rFonts w:ascii="Arial" w:hAnsi="Arial" w:eastAsia="Arial" w:cs="Arial"/>
          <w:color w:val="0070C0"/>
          <w:sz w:val="24"/>
          <w:szCs w:val="24"/>
        </w:rPr>
      </w:pPr>
    </w:p>
    <w:p w14:paraId="00000092">
      <w:pPr>
        <w:spacing w:after="0" w:line="240" w:lineRule="auto"/>
        <w:rPr>
          <w:rFonts w:ascii="Arial" w:hAnsi="Arial" w:eastAsia="Arial" w:cs="Arial"/>
          <w:color w:val="0070C0"/>
          <w:sz w:val="24"/>
          <w:szCs w:val="24"/>
        </w:rPr>
      </w:pPr>
    </w:p>
    <w:p w14:paraId="00000093">
      <w:pPr>
        <w:spacing w:after="0" w:line="240" w:lineRule="auto"/>
        <w:rPr>
          <w:rFonts w:ascii="Arial" w:hAnsi="Arial" w:eastAsia="Arial" w:cs="Arial"/>
          <w:color w:val="0070C0"/>
          <w:sz w:val="24"/>
          <w:szCs w:val="24"/>
        </w:rPr>
      </w:pPr>
    </w:p>
    <w:p w14:paraId="00000094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95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2.10 Número de Vagas Ofertadas: </w:t>
      </w:r>
    </w:p>
    <w:p w14:paraId="00000096">
      <w:pPr>
        <w:spacing w:after="0" w:line="240" w:lineRule="auto"/>
        <w:ind w:left="993" w:firstLine="0"/>
        <w:rPr>
          <w:rFonts w:ascii="Arial" w:hAnsi="Arial" w:eastAsia="Arial" w:cs="Arial"/>
          <w:b/>
          <w:bCs/>
          <w:sz w:val="24"/>
          <w:szCs w:val="24"/>
        </w:rPr>
      </w:pPr>
    </w:p>
    <w:p w14:paraId="00000097">
      <w:pPr>
        <w:spacing w:after="0" w:line="240" w:lineRule="auto"/>
        <w:ind w:left="993" w:firstLine="0"/>
        <w:rPr>
          <w:rFonts w:ascii="Arial" w:hAnsi="Arial" w:eastAsia="Arial" w:cs="Arial"/>
          <w:b/>
          <w:bCs/>
          <w:sz w:val="24"/>
          <w:szCs w:val="24"/>
        </w:rPr>
      </w:pPr>
    </w:p>
    <w:tbl>
      <w:tblPr>
        <w:tblStyle w:val="87"/>
        <w:tblW w:w="4186" w:type="dxa"/>
        <w:tblInd w:w="601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2240"/>
        <w:gridCol w:w="1946"/>
      </w:tblGrid>
      <w:tr w14:paraId="639679A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15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8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Total: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9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09A">
      <w:pPr>
        <w:spacing w:after="0" w:line="240" w:lineRule="auto"/>
        <w:ind w:left="750" w:firstLine="0"/>
        <w:rPr>
          <w:rFonts w:ascii="Arial" w:hAnsi="Arial" w:eastAsia="Arial" w:cs="Arial"/>
          <w:sz w:val="24"/>
          <w:szCs w:val="24"/>
        </w:rPr>
      </w:pPr>
    </w:p>
    <w:p w14:paraId="0000009B">
      <w:pPr>
        <w:spacing w:after="0" w:line="240" w:lineRule="auto"/>
        <w:ind w:left="750" w:firstLine="0"/>
        <w:rPr>
          <w:rFonts w:ascii="Arial" w:hAnsi="Arial" w:eastAsia="Arial" w:cs="Arial"/>
          <w:sz w:val="24"/>
          <w:szCs w:val="24"/>
        </w:rPr>
      </w:pPr>
    </w:p>
    <w:p w14:paraId="0000009C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2.11 Conceitos do Curso:</w:t>
      </w:r>
    </w:p>
    <w:p w14:paraId="0000009D">
      <w:pPr>
        <w:spacing w:after="0" w:line="240" w:lineRule="auto"/>
        <w:ind w:left="992" w:firstLine="0"/>
        <w:rPr>
          <w:rFonts w:ascii="Arial" w:hAnsi="Arial" w:eastAsia="Arial" w:cs="Arial"/>
          <w:b/>
          <w:bCs/>
          <w:sz w:val="24"/>
          <w:szCs w:val="24"/>
        </w:rPr>
      </w:pPr>
    </w:p>
    <w:tbl>
      <w:tblPr>
        <w:tblStyle w:val="88"/>
        <w:tblW w:w="6435" w:type="dxa"/>
        <w:tblInd w:w="56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020"/>
        <w:gridCol w:w="1005"/>
        <w:gridCol w:w="1410"/>
      </w:tblGrid>
      <w:tr w14:paraId="2A83332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54" w:type="dxa"/>
              <w:bottom w:w="0" w:type="dxa"/>
              <w:right w:w="54" w:type="dxa"/>
            </w:tcMar>
          </w:tcPr>
          <w:p w14:paraId="0000009E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Conceito Preliminar de Curso (CPC)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54" w:type="dxa"/>
              <w:bottom w:w="0" w:type="dxa"/>
              <w:right w:w="54" w:type="dxa"/>
            </w:tcMar>
          </w:tcPr>
          <w:p w14:paraId="0000009F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70C0"/>
                <w:sz w:val="24"/>
                <w:szCs w:val="24"/>
                <w:rtl w:val="0"/>
              </w:rPr>
              <w:t>(Ano)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</w:tcPr>
          <w:p w14:paraId="000000A0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70C0"/>
                <w:sz w:val="24"/>
                <w:szCs w:val="24"/>
                <w:rtl w:val="0"/>
              </w:rPr>
              <w:t>(Conceito)</w:t>
            </w:r>
          </w:p>
        </w:tc>
      </w:tr>
      <w:tr w14:paraId="25BFA8B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54" w:type="dxa"/>
              <w:bottom w:w="0" w:type="dxa"/>
              <w:right w:w="54" w:type="dxa"/>
            </w:tcMar>
          </w:tcPr>
          <w:p w14:paraId="000000A1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Conceito ENADE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54" w:type="dxa"/>
              <w:bottom w:w="0" w:type="dxa"/>
              <w:right w:w="54" w:type="dxa"/>
            </w:tcMar>
          </w:tcPr>
          <w:p w14:paraId="000000A2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70C0"/>
                <w:sz w:val="24"/>
                <w:szCs w:val="24"/>
                <w:rtl w:val="0"/>
              </w:rPr>
              <w:t>(Ano)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</w:tcPr>
          <w:p w14:paraId="000000A3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70C0"/>
                <w:sz w:val="24"/>
                <w:szCs w:val="24"/>
                <w:rtl w:val="0"/>
              </w:rPr>
              <w:t>(Conceito)</w:t>
            </w:r>
          </w:p>
        </w:tc>
      </w:tr>
    </w:tbl>
    <w:p w14:paraId="000000A4">
      <w:pPr>
        <w:spacing w:after="0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A5">
      <w:pPr>
        <w:spacing w:after="0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A6">
      <w:pPr>
        <w:spacing w:after="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 xml:space="preserve">2.12 Percentual candidato/vaga Vestibular e Processo Seletivo Seriado (PSS) 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>(três últimos anos - Verificar dados, PROPLAN/DDEI/UEPG)</w:t>
      </w:r>
    </w:p>
    <w:p w14:paraId="000000A7">
      <w:pPr>
        <w:spacing w:after="0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0A8">
      <w:pPr>
        <w:spacing w:after="0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tbl>
      <w:tblPr>
        <w:tblStyle w:val="89"/>
        <w:tblW w:w="8460" w:type="dxa"/>
        <w:tblInd w:w="102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960"/>
        <w:gridCol w:w="1140"/>
        <w:gridCol w:w="975"/>
        <w:gridCol w:w="1080"/>
        <w:gridCol w:w="780"/>
        <w:gridCol w:w="705"/>
        <w:gridCol w:w="990"/>
        <w:gridCol w:w="1020"/>
        <w:gridCol w:w="810"/>
      </w:tblGrid>
      <w:tr w14:paraId="21C28C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72" w:hRule="atLeast"/>
        </w:trPr>
        <w:tc>
          <w:tcPr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A9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ANO</w:t>
            </w:r>
          </w:p>
        </w:tc>
        <w:tc>
          <w:tcPr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AA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TURNO</w:t>
            </w:r>
          </w:p>
        </w:tc>
        <w:tc>
          <w:tcPr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AB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VAGAS</w:t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000000AC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Nº DE INSCRIÇÕES</w:t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000000AF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RELAÇÃO CANDIDATO/VAGA</w:t>
            </w:r>
          </w:p>
        </w:tc>
      </w:tr>
      <w:tr w14:paraId="411C8D8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2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3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4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5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Inverno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6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Verão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7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PSS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8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Inverno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9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Verão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A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PSS</w:t>
            </w:r>
          </w:p>
        </w:tc>
      </w:tr>
      <w:tr w14:paraId="0157380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0BB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0BC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D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E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F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0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1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2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3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4F6E8C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0C4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0C5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6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7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8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9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A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B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C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0379363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0CD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0CE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F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D0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D1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D2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D3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D4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D5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0D6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D7">
      <w:pPr>
        <w:spacing w:after="0"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2.13 Dados sobre o Coordenador do Curso</w:t>
      </w:r>
    </w:p>
    <w:tbl>
      <w:tblPr>
        <w:tblStyle w:val="90"/>
        <w:tblW w:w="8622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2001"/>
        <w:gridCol w:w="2050"/>
        <w:gridCol w:w="4571"/>
      </w:tblGrid>
      <w:tr w14:paraId="4C1EAA4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39" w:hRule="atLeast"/>
        </w:trPr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D8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>Nome do coordenador do curso:</w:t>
            </w:r>
          </w:p>
        </w:tc>
      </w:tr>
      <w:tr w14:paraId="10D328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87" w:hRule="atLeast"/>
        </w:trPr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DB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>Titulação:</w:t>
            </w:r>
          </w:p>
        </w:tc>
      </w:tr>
      <w:tr w14:paraId="761020E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55" w:hRule="atLeast"/>
        </w:trPr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DE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>Portaria de designação:</w:t>
            </w:r>
          </w:p>
        </w:tc>
      </w:tr>
      <w:tr w14:paraId="4A2F38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55" w:hRule="atLeast"/>
        </w:trPr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E1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 xml:space="preserve">Formação Acadêmica: </w:t>
            </w:r>
          </w:p>
        </w:tc>
      </w:tr>
      <w:tr w14:paraId="4710555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55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E4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>Graduação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E5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70C0"/>
                <w:sz w:val="24"/>
                <w:szCs w:val="24"/>
                <w:rtl w:val="0"/>
              </w:rPr>
              <w:t>(Curso, Instituição, ano de obtenção do diploma)</w:t>
            </w:r>
          </w:p>
        </w:tc>
      </w:tr>
      <w:tr w14:paraId="572210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55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E7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>Pós-Graduação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E8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70C0"/>
                <w:sz w:val="24"/>
                <w:szCs w:val="24"/>
                <w:rtl w:val="0"/>
              </w:rPr>
              <w:t>(Curso, Instituição, ano de obtenção do diploma da maior titulação)</w:t>
            </w:r>
          </w:p>
        </w:tc>
      </w:tr>
      <w:tr w14:paraId="48A8980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55" w:hRule="atLeast"/>
        </w:trPr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EA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547934D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56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ED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>Carga Horária semanal dedicada à coordenação do curso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EF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03DCEE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99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F0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>Regime de trabalho do coordenador do curso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F2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215248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99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F3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>Tempo de exercício na IES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F5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6993C41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99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F6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>Tempo na função de coordenador do curso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F8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0F9">
      <w:pPr>
        <w:rPr>
          <w:rFonts w:ascii="Arial" w:hAnsi="Arial" w:eastAsia="Arial" w:cs="Arial"/>
          <w:sz w:val="24"/>
          <w:szCs w:val="24"/>
        </w:rPr>
      </w:pPr>
    </w:p>
    <w:p w14:paraId="000000FA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2.14 Dados sobre o Colegiado de Curso</w:t>
      </w:r>
    </w:p>
    <w:tbl>
      <w:tblPr>
        <w:tblStyle w:val="91"/>
        <w:tblW w:w="8622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3035"/>
        <w:gridCol w:w="1126"/>
        <w:gridCol w:w="1883"/>
        <w:gridCol w:w="2578"/>
      </w:tblGrid>
      <w:tr w14:paraId="44E896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FB">
            <w:pPr>
              <w:spacing w:after="0" w:line="240" w:lineRule="auto"/>
              <w:ind w:left="34" w:firstLine="34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Membros componentes do Colegiado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FC">
            <w:pPr>
              <w:spacing w:after="0" w:line="240" w:lineRule="auto"/>
              <w:ind w:left="-142" w:firstLine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Titulação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FD">
            <w:pPr>
              <w:spacing w:after="0" w:line="240" w:lineRule="auto"/>
              <w:ind w:left="-142" w:firstLine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Regime de trabalho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FE">
            <w:pPr>
              <w:spacing w:after="0" w:line="240" w:lineRule="auto"/>
              <w:ind w:left="-142" w:firstLine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Ato oficial de nomeação</w:t>
            </w:r>
          </w:p>
        </w:tc>
      </w:tr>
      <w:tr w14:paraId="59E73F1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FF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0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1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2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2F5ADC3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3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4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5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6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1271A8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7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8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9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A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0A1055D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B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C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D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E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10F">
      <w:pPr>
        <w:rPr>
          <w:rFonts w:ascii="Arial" w:hAnsi="Arial" w:eastAsia="Arial" w:cs="Arial"/>
          <w:sz w:val="24"/>
          <w:szCs w:val="24"/>
        </w:rPr>
      </w:pPr>
    </w:p>
    <w:p w14:paraId="00000110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 xml:space="preserve">2.15 Dados sobre o Núcleo Docente Estruturante – NDE </w:t>
      </w:r>
    </w:p>
    <w:tbl>
      <w:tblPr>
        <w:tblStyle w:val="92"/>
        <w:tblW w:w="8622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3035"/>
        <w:gridCol w:w="1134"/>
        <w:gridCol w:w="1888"/>
        <w:gridCol w:w="2565"/>
      </w:tblGrid>
      <w:tr w14:paraId="17BC903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1">
            <w:pPr>
              <w:spacing w:after="0" w:line="240" w:lineRule="auto"/>
              <w:ind w:left="34" w:firstLine="34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Docentes componentes do NDE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2">
            <w:pPr>
              <w:spacing w:after="0" w:line="240" w:lineRule="auto"/>
              <w:ind w:left="-142" w:firstLine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Titulação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3">
            <w:pPr>
              <w:spacing w:after="0" w:line="240" w:lineRule="auto"/>
              <w:ind w:left="-142" w:firstLine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Regime de trabalho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4">
            <w:pPr>
              <w:spacing w:after="0" w:line="240" w:lineRule="auto"/>
              <w:ind w:left="-142" w:firstLine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Tempo de exercício no NDE</w:t>
            </w:r>
          </w:p>
        </w:tc>
      </w:tr>
      <w:tr w14:paraId="5E6733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5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6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7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8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70C0"/>
                <w:sz w:val="24"/>
                <w:szCs w:val="24"/>
                <w:rtl w:val="0"/>
              </w:rPr>
              <w:t>Data da Portaria</w:t>
            </w:r>
          </w:p>
        </w:tc>
      </w:tr>
      <w:tr w14:paraId="7B130DC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9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A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B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C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5453233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D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E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F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20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0C825D2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21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22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23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24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125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26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2.16 Dados sobre Discentes Ingressantes e Formados</w:t>
      </w:r>
    </w:p>
    <w:p w14:paraId="00000127">
      <w:pPr>
        <w:spacing w:after="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 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>(Verificar dados, PROPLAN/DDEI/UEPG)</w:t>
      </w:r>
    </w:p>
    <w:p w14:paraId="00000128">
      <w:pPr>
        <w:spacing w:after="0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tbl>
      <w:tblPr>
        <w:tblStyle w:val="93"/>
        <w:tblW w:w="8720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1217"/>
        <w:gridCol w:w="990"/>
        <w:gridCol w:w="750"/>
        <w:gridCol w:w="750"/>
        <w:gridCol w:w="791"/>
        <w:gridCol w:w="825"/>
        <w:gridCol w:w="780"/>
        <w:gridCol w:w="2617"/>
      </w:tblGrid>
      <w:tr w14:paraId="486CF81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29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Ingresso (Quantitativo de alunos ingressantes efetivamente matriculados)</w:t>
            </w:r>
          </w:p>
        </w:tc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2B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  <w:p w14:paraId="0000012C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  <w:p w14:paraId="0000012D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Formação (Quantitativo de alunos efetivamente formados)</w:t>
            </w:r>
          </w:p>
        </w:tc>
        <w:tc>
          <w:tcPr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2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  <w:p w14:paraId="00000133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  <w:p w14:paraId="00000134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Relação formados/ ingressantes (porcentagem nos últimos 5 anos)</w:t>
            </w:r>
          </w:p>
        </w:tc>
      </w:tr>
      <w:tr w14:paraId="193578C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5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Data de Ingresso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6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Nº de alunos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7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20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20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8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20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21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9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20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22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A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20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23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B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202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4</w:t>
            </w:r>
          </w:p>
        </w:tc>
        <w:tc>
          <w:tcPr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C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14:paraId="1D40D8B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D">
            <w:pPr>
              <w:spacing w:after="0" w:line="36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sdt>
              <w:sdtPr>
                <w:tag w:val="goog_rdk_0"/>
                <w:id w:val="1219414904"/>
              </w:sdtPr>
              <w:sdtContent>
                <w:r>
                  <w:rPr>
                    <w:rFonts w:ascii="Arial Unicode MS" w:hAnsi="Arial Unicode MS" w:eastAsia="Arial Unicode MS" w:cs="Arial Unicode MS"/>
                    <w:b/>
                    <w:bCs/>
                    <w:color w:val="000000"/>
                    <w:sz w:val="24"/>
                    <w:szCs w:val="24"/>
                    <w:rtl w:val="0"/>
                  </w:rPr>
                  <w:t>≤</w:t>
                </w:r>
              </w:sdtContent>
            </w:sdt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2017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E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F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0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1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2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3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4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14:paraId="14D07A1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5">
            <w:pPr>
              <w:spacing w:after="0" w:line="36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20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18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6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7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8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9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A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B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C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14:paraId="072C1D3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D">
            <w:pPr>
              <w:spacing w:after="0" w:line="36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201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E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F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0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1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2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3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4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14:paraId="761CB8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5">
            <w:pPr>
              <w:spacing w:after="0" w:line="36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20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20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6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7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8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9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A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B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C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14:paraId="0D382C6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D">
            <w:pPr>
              <w:spacing w:after="0" w:line="36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E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F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60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61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62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63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64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00000165">
      <w:pPr>
        <w:spacing w:after="0"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Para o cálculo da porcentagem, utiliza-se a seguinte fórmula:</w:t>
      </w:r>
    </w:p>
    <w:p w14:paraId="00000166">
      <w:pPr>
        <w:spacing w:after="0"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Nº de concluintes x 100 ÷ total de ingressantes</w:t>
      </w:r>
    </w:p>
    <w:p w14:paraId="00000167">
      <w:pPr>
        <w:spacing w:after="0"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168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169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16A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3. PRINCÍPIOS NORTEADORES DO PROJETO PEDAGÓGICO</w:t>
      </w:r>
    </w:p>
    <w:p w14:paraId="0000016B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6C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3.1 Apresentação do Curso</w:t>
      </w:r>
    </w:p>
    <w:p w14:paraId="0000016D">
      <w:pPr>
        <w:numPr>
          <w:ilvl w:val="0"/>
          <w:numId w:val="5"/>
        </w:numPr>
        <w:tabs>
          <w:tab w:val="left" w:pos="357"/>
        </w:tabs>
        <w:spacing w:after="0"/>
        <w:ind w:left="426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Breve histórico do Curso: criação (não apenas data, mas a motivação), trajetória, modalidades de oferta (historicamente quando houver);</w:t>
      </w:r>
    </w:p>
    <w:p w14:paraId="0000016E">
      <w:pPr>
        <w:numPr>
          <w:ilvl w:val="0"/>
          <w:numId w:val="5"/>
        </w:numPr>
        <w:tabs>
          <w:tab w:val="left" w:pos="357"/>
        </w:tabs>
        <w:spacing w:after="0"/>
        <w:ind w:left="426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Articulação com as políticas institucionais de ensino, pesquisa e extensão (indicar aspectos constantes no PPI que estão previstos/implantados no curso quanto a essas políticas);</w:t>
      </w:r>
    </w:p>
    <w:p w14:paraId="0000016F">
      <w:pPr>
        <w:numPr>
          <w:ilvl w:val="0"/>
          <w:numId w:val="5"/>
        </w:numPr>
        <w:tabs>
          <w:tab w:val="left" w:pos="357"/>
        </w:tabs>
        <w:spacing w:after="0"/>
        <w:ind w:left="426" w:hanging="360"/>
        <w:jc w:val="both"/>
        <w:rPr>
          <w:rFonts w:ascii="Arial" w:hAnsi="Arial" w:eastAsia="Arial" w:cs="Arial"/>
          <w:color w:val="0070C0"/>
          <w:sz w:val="24"/>
          <w:szCs w:val="24"/>
          <w:u w:val="none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Mencionar a Diretriz Curricular Nacional</w:t>
      </w:r>
    </w:p>
    <w:p w14:paraId="00000170">
      <w:pPr>
        <w:tabs>
          <w:tab w:val="left" w:pos="357"/>
        </w:tabs>
        <w:spacing w:after="0"/>
        <w:ind w:left="720" w:firstLine="0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171">
      <w:pPr>
        <w:tabs>
          <w:tab w:val="left" w:pos="357"/>
        </w:tabs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3.2 Justificativa</w:t>
      </w:r>
    </w:p>
    <w:p w14:paraId="00000172">
      <w:pPr>
        <w:tabs>
          <w:tab w:val="left" w:pos="0"/>
        </w:tabs>
        <w:spacing w:after="0"/>
        <w:ind w:left="0" w:firstLine="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>Inserção e importância da oferta do curso em âmbito regional (principalmente), nacional e internacional, explicitando as demandas de natureza econômica e social que justificam essa oferta;</w:t>
      </w:r>
    </w:p>
    <w:p w14:paraId="00000173">
      <w:pPr>
        <w:tabs>
          <w:tab w:val="left" w:pos="357"/>
        </w:tabs>
        <w:spacing w:after="0"/>
        <w:ind w:left="720" w:firstLine="0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174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3.3 Objetivos</w:t>
      </w:r>
    </w:p>
    <w:p w14:paraId="00000175">
      <w:pPr>
        <w:numPr>
          <w:ilvl w:val="0"/>
          <w:numId w:val="6"/>
        </w:numPr>
        <w:spacing w:line="360" w:lineRule="auto"/>
        <w:ind w:left="709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Observar as Diretrizes Curriculares Nacionais;</w:t>
      </w:r>
    </w:p>
    <w:p w14:paraId="00000176">
      <w:pPr>
        <w:numPr>
          <w:ilvl w:val="0"/>
          <w:numId w:val="6"/>
        </w:numPr>
        <w:spacing w:line="360" w:lineRule="auto"/>
        <w:ind w:left="709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Os objetivos devem estar coerentes com o Perfil Profissional do Egresso, com a estrutura curricular e com o contexto educacional.</w:t>
      </w:r>
    </w:p>
    <w:p w14:paraId="00000177">
      <w:pPr>
        <w:spacing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3.4 Perfil Profissional do Egresso</w:t>
      </w:r>
    </w:p>
    <w:p w14:paraId="00000178">
      <w:pPr>
        <w:numPr>
          <w:ilvl w:val="0"/>
          <w:numId w:val="7"/>
        </w:numPr>
        <w:spacing w:line="360" w:lineRule="auto"/>
        <w:ind w:left="709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Observar as Diretrizes Curriculares Nacionais </w:t>
      </w:r>
    </w:p>
    <w:p w14:paraId="00000179">
      <w:pPr>
        <w:numPr>
          <w:ilvl w:val="0"/>
          <w:numId w:val="7"/>
        </w:numPr>
        <w:spacing w:line="360" w:lineRule="auto"/>
        <w:ind w:left="709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Observar a formação profissional quanto às políticas nacionais e estaduais de formação: o curso prepara um profissional atento às questões ambientais, de direitos humanos, especialmente quanto às relações étnico raciais, de gênero, e políticas inclusivas?</w:t>
      </w:r>
    </w:p>
    <w:p w14:paraId="0000017A">
      <w:pPr>
        <w:numPr>
          <w:ilvl w:val="0"/>
          <w:numId w:val="7"/>
        </w:numPr>
        <w:spacing w:line="360" w:lineRule="auto"/>
        <w:ind w:left="709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Observar a relação entre os conteúdos curriculares ofertados e o perfil do profissional a ser formado.</w:t>
      </w:r>
    </w:p>
    <w:p w14:paraId="0000017B">
      <w:pPr>
        <w:numPr>
          <w:ilvl w:val="0"/>
          <w:numId w:val="7"/>
        </w:numPr>
        <w:spacing w:line="360" w:lineRule="auto"/>
        <w:ind w:left="709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Indicar as competências e habilidades que se pretende ao profissional formado. </w:t>
      </w:r>
    </w:p>
    <w:p w14:paraId="0000017C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3.5 Campos de Atuação</w:t>
      </w:r>
    </w:p>
    <w:p w14:paraId="0000017D">
      <w:pPr>
        <w:numPr>
          <w:ilvl w:val="0"/>
          <w:numId w:val="8"/>
        </w:numPr>
        <w:spacing w:line="360" w:lineRule="auto"/>
        <w:ind w:left="709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Observar as Diretrizes Curriculares Nacionais;</w:t>
      </w:r>
    </w:p>
    <w:p w14:paraId="0000017E">
      <w:pPr>
        <w:numPr>
          <w:ilvl w:val="0"/>
          <w:numId w:val="8"/>
        </w:numPr>
        <w:spacing w:line="360" w:lineRule="auto"/>
        <w:ind w:left="709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Indicar estratégias empregadas no curso para articulação com o campo profissional.</w:t>
      </w:r>
    </w:p>
    <w:p w14:paraId="0000017F">
      <w:pPr>
        <w:keepNext w:val="0"/>
        <w:keepLines w:val="0"/>
        <w:pageBreakBefore w:val="0"/>
        <w:widowControl/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3.6 Integração Graduação e Pós-Graduação</w:t>
      </w:r>
    </w:p>
    <w:p w14:paraId="00000180">
      <w:pPr>
        <w:keepNext w:val="0"/>
        <w:keepLines w:val="0"/>
        <w:pageBreakBefore w:val="0"/>
        <w:widowControl/>
        <w:spacing w:line="360" w:lineRule="auto"/>
        <w:ind w:firstLine="720"/>
        <w:jc w:val="both"/>
        <w:rPr>
          <w:rFonts w:ascii="Arial" w:hAnsi="Arial" w:eastAsia="Arial" w:cs="Arial"/>
          <w:color w:val="558ED5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Programas de Pós-Graduação que se relacionam com o curso, número de professores atuando graduação e pós-graduação, projetos com a participação de alunos, atividades de iniciação (número de alunos inscritos), eventos conjuntos, e outras características de inserção. </w:t>
      </w:r>
    </w:p>
    <w:p w14:paraId="00000181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3.7 Mobilidade acadêmica e internacionalização</w:t>
      </w:r>
    </w:p>
    <w:p w14:paraId="00000182">
      <w:pPr>
        <w:spacing w:line="360" w:lineRule="auto"/>
        <w:ind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Descrição de iniciativas de mobilidade acadêmica, intercâmbios e experiências de internacionalização que auxiliem na formação do perfil desejado do curso.</w:t>
      </w:r>
    </w:p>
    <w:p w14:paraId="00000183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3.8 Extensão como Componente Curricular</w:t>
      </w:r>
    </w:p>
    <w:p w14:paraId="00000184">
      <w:pPr>
        <w:spacing w:line="360" w:lineRule="auto"/>
        <w:ind w:firstLine="720"/>
        <w:jc w:val="both"/>
        <w:rPr>
          <w:rFonts w:ascii="Arial" w:hAnsi="Arial" w:eastAsia="Arial" w:cs="Arial"/>
          <w:color w:val="FF0000"/>
          <w:sz w:val="24"/>
          <w:szCs w:val="24"/>
        </w:rPr>
      </w:pPr>
      <w:r>
        <w:rPr>
          <w:rFonts w:ascii="Arial" w:hAnsi="Arial" w:eastAsia="Arial" w:cs="Arial"/>
          <w:color w:val="558ED5"/>
          <w:sz w:val="24"/>
          <w:szCs w:val="24"/>
          <w:rtl w:val="0"/>
        </w:rPr>
        <w:t>A ação extensionista deve compor, no mínimo, 10% (dez por cento) da carga horária total do curso. Observar os termos da Resolução CEPE 16/2024 e sua aplicabilidade no contexto específico do curso. Observar a relação entre as atividades de extensão do curso e o perfil do profissional a ser formado.</w:t>
      </w:r>
    </w:p>
    <w:p w14:paraId="00000185">
      <w:pPr>
        <w:spacing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3.9 Flexibilização Curricular</w:t>
      </w:r>
      <w:r>
        <w:rPr>
          <w:rFonts w:ascii="Arial" w:hAnsi="Arial" w:eastAsia="Arial" w:cs="Arial"/>
          <w:sz w:val="24"/>
          <w:szCs w:val="24"/>
          <w:rtl w:val="0"/>
        </w:rPr>
        <w:tab/>
      </w:r>
    </w:p>
    <w:p w14:paraId="00000186">
      <w:pPr>
        <w:spacing w:line="360" w:lineRule="auto"/>
        <w:ind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6D9EEB"/>
          <w:sz w:val="24"/>
          <w:szCs w:val="24"/>
          <w:rtl w:val="0"/>
        </w:rPr>
        <w:t>Indicar como será realizado o percurso formativo do acadêmico nas disciplinas de diversificação e/ou aprofundamento.</w:t>
      </w:r>
    </w:p>
    <w:p w14:paraId="00000187">
      <w:pPr>
        <w:spacing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3.10 Atendimento aos Temas Transversais</w:t>
      </w:r>
      <w:r>
        <w:rPr>
          <w:rFonts w:ascii="Arial" w:hAnsi="Arial" w:eastAsia="Arial" w:cs="Arial"/>
          <w:sz w:val="24"/>
          <w:szCs w:val="24"/>
          <w:rtl w:val="0"/>
        </w:rPr>
        <w:tab/>
      </w:r>
    </w:p>
    <w:p w14:paraId="00000188">
      <w:pPr>
        <w:spacing w:line="360" w:lineRule="auto"/>
        <w:ind w:firstLine="720"/>
        <w:jc w:val="both"/>
        <w:rPr>
          <w:rFonts w:ascii="Arial" w:hAnsi="Arial" w:eastAsia="Arial" w:cs="Arial"/>
          <w:color w:val="4F81BD"/>
          <w:sz w:val="24"/>
          <w:szCs w:val="24"/>
        </w:rPr>
      </w:pPr>
      <w:r>
        <w:rPr>
          <w:rFonts w:ascii="Arial" w:hAnsi="Arial" w:eastAsia="Arial" w:cs="Arial"/>
          <w:color w:val="4F81BD"/>
          <w:sz w:val="24"/>
          <w:szCs w:val="24"/>
          <w:rtl w:val="0"/>
        </w:rPr>
        <w:t>Verificar legislações específicas para temáticas como meio ambiente; direitos humanos; Libras; diversidade, gênero e relações étnico-raciais etc.</w:t>
      </w:r>
    </w:p>
    <w:p w14:paraId="00000189">
      <w:pPr>
        <w:spacing w:line="360" w:lineRule="auto"/>
        <w:ind w:firstLine="720"/>
        <w:jc w:val="both"/>
        <w:rPr>
          <w:rFonts w:ascii="Arial" w:hAnsi="Arial" w:eastAsia="Arial" w:cs="Arial"/>
          <w:color w:val="4F81BD"/>
          <w:sz w:val="24"/>
          <w:szCs w:val="24"/>
        </w:rPr>
      </w:pPr>
    </w:p>
    <w:p w14:paraId="0000018A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4.  AVALIAÇÃO</w:t>
      </w:r>
    </w:p>
    <w:p w14:paraId="0000018B">
      <w:pPr>
        <w:spacing w:after="0" w:line="240" w:lineRule="auto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 xml:space="preserve"> </w:t>
      </w: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 </w:t>
      </w:r>
    </w:p>
    <w:p w14:paraId="0000018C">
      <w:pPr>
        <w:spacing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4.1 Avaliação do Curso</w:t>
      </w:r>
      <w:r>
        <w:rPr>
          <w:rFonts w:ascii="Arial" w:hAnsi="Arial" w:eastAsia="Arial" w:cs="Arial"/>
          <w:sz w:val="24"/>
          <w:szCs w:val="24"/>
          <w:rtl w:val="0"/>
        </w:rPr>
        <w:tab/>
      </w:r>
    </w:p>
    <w:p w14:paraId="0000018D">
      <w:pPr>
        <w:numPr>
          <w:ilvl w:val="0"/>
          <w:numId w:val="9"/>
        </w:numPr>
        <w:spacing w:line="360" w:lineRule="auto"/>
        <w:ind w:left="720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Avaliação interna dados da </w:t>
      </w:r>
      <w:r>
        <w:fldChar w:fldCharType="begin"/>
      </w:r>
      <w:r>
        <w:instrText xml:space="preserve"> HYPERLINK "https://www2.uepg.br/proplan/avaliacao-institucional/" \h </w:instrText>
      </w:r>
      <w:r>
        <w:fldChar w:fldCharType="separate"/>
      </w:r>
      <w:r>
        <w:rPr>
          <w:rFonts w:ascii="Arial" w:hAnsi="Arial" w:eastAsia="Arial" w:cs="Arial"/>
          <w:color w:val="1155CC"/>
          <w:sz w:val="24"/>
          <w:szCs w:val="24"/>
          <w:u w:val="single"/>
          <w:rtl w:val="0"/>
        </w:rPr>
        <w:t>CPA</w:t>
      </w:r>
      <w:r>
        <w:rPr>
          <w:rFonts w:ascii="Arial" w:hAnsi="Arial" w:eastAsia="Arial" w:cs="Arial"/>
          <w:color w:val="1155CC"/>
          <w:sz w:val="24"/>
          <w:szCs w:val="24"/>
          <w:u w:val="single"/>
          <w:rtl w:val="0"/>
        </w:rPr>
        <w:fldChar w:fldCharType="end"/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, avaliação interna do Colegiado quando houver; </w:t>
      </w:r>
    </w:p>
    <w:p w14:paraId="0000018E">
      <w:pPr>
        <w:numPr>
          <w:ilvl w:val="0"/>
          <w:numId w:val="9"/>
        </w:numPr>
        <w:spacing w:line="360" w:lineRule="auto"/>
        <w:ind w:left="720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Avaliação externa (MEC e outras);</w:t>
      </w:r>
    </w:p>
    <w:p w14:paraId="0000018F">
      <w:pPr>
        <w:numPr>
          <w:ilvl w:val="0"/>
          <w:numId w:val="9"/>
        </w:numPr>
        <w:spacing w:line="360" w:lineRule="auto"/>
        <w:ind w:left="720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Acompanhamento do egresso (indicações sobre a atuação dos egressos e/ou dados de avaliação do curso obtidos com egressos)</w:t>
      </w:r>
    </w:p>
    <w:p w14:paraId="00000190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4.2 Sistema de Avaliação do Rendimento Escolar aprovado pela Instituição</w:t>
      </w:r>
    </w:p>
    <w:p w14:paraId="00000191">
      <w:pPr>
        <w:spacing w:after="0" w:line="240" w:lineRule="auto"/>
        <w:ind w:right="-692" w:firstLine="72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i/>
          <w:iCs/>
          <w:sz w:val="24"/>
          <w:szCs w:val="24"/>
          <w:rtl w:val="0"/>
        </w:rPr>
        <w:t xml:space="preserve">Segundo a Resolução UNIV nº 12/2017 </w:t>
      </w:r>
      <w:r>
        <w:rPr>
          <w:rFonts w:ascii="Arial" w:hAnsi="Arial" w:eastAsia="Arial" w:cs="Arial"/>
          <w:sz w:val="24"/>
          <w:szCs w:val="24"/>
          <w:rtl w:val="0"/>
        </w:rPr>
        <w:t>o rendimento escolar do acadêmico  compreende:</w:t>
      </w:r>
    </w:p>
    <w:p w14:paraId="00000192">
      <w:pPr>
        <w:spacing w:after="0" w:line="240" w:lineRule="auto"/>
        <w:ind w:right="-692" w:firstLine="720"/>
        <w:rPr>
          <w:rFonts w:ascii="Arial" w:hAnsi="Arial" w:eastAsia="Arial" w:cs="Arial"/>
          <w:sz w:val="24"/>
          <w:szCs w:val="24"/>
        </w:rPr>
      </w:pPr>
    </w:p>
    <w:p w14:paraId="00000193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a) apuração da freqüência às aulas;</w:t>
      </w:r>
    </w:p>
    <w:p w14:paraId="00000194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b) verificação da aprendizagem do acadêmico.</w:t>
      </w:r>
    </w:p>
    <w:p w14:paraId="00000195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 aprovação em qualquer disciplina somente será concedida ao acadêmico que, cumpridas as demais exigências, obtiver o mínimo de 75% de frequência às aulas.</w:t>
      </w:r>
    </w:p>
    <w:p w14:paraId="00000196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 verificação da aprendizagem em cada disciplina será realizada através de instrumentos como provas orais, escritas e práticas, exercícios de aplicação, pesquisa, trabalhos práticos e outros previstos no respectivo SISTEMA de AVALIAÇÃO da disciplina, proposto pelo professor e aprovado pelo Colegiado de Curso, aos quais serão atribuídas notas.</w:t>
      </w:r>
    </w:p>
    <w:p w14:paraId="00000197">
      <w:pPr>
        <w:spacing w:after="0" w:line="360" w:lineRule="auto"/>
        <w:ind w:left="0"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Para fins de verificação da aprendizagem as notas obtidas pelo acadêmico serão representadas numericamente, com valores do intervalo de zero (0,0) a dez (10,0), com uma casa decimal.</w:t>
      </w:r>
    </w:p>
    <w:p w14:paraId="00000198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O resultado da avaliação da aprendizagem será calculado através das notas:</w:t>
      </w:r>
    </w:p>
    <w:p w14:paraId="00000199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a) de duas (02) verificações bimestrais e do exame final, quando couber, nas disciplinas ofertadas durante meio ano letivo;</w:t>
      </w:r>
    </w:p>
    <w:p w14:paraId="0000019A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b) de duas (02) verificações semestrais e do exame final, quando couber, das disciplinas ofertadas durante todo o ano letivo.</w:t>
      </w:r>
    </w:p>
    <w:p w14:paraId="0000019B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Ficará dispensado do exame final na disciplina o acadêmico que obtiver nota igual ou superior a sete (7,0), obtida pela média aritmética simples das duas verificações, que será considerada como nota final de aprovação na disciplina, a saber:</w:t>
      </w:r>
    </w:p>
    <w:p w14:paraId="0000019C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a) das duas (02) verificações bimestrais, quando se tratar de disciplina de meio ano letivo:</w:t>
      </w:r>
    </w:p>
    <w:p w14:paraId="0000019D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b) das duas (02) verificações semestrais quando se tratar de disciplina de ano letivo inteiro.</w:t>
      </w:r>
    </w:p>
    <w:p w14:paraId="0000019E">
      <w:pPr>
        <w:spacing w:after="24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Deverá prestar exame final na disciplina o acadêmico que obtiver nota entre quatro (4,0) e seis e nove (6,9), obtida pela média aritmética simples das duas (02) verificações, conforme for o caso do tipo de oferta da disciplina (meio ano ou ano inteiro).</w:t>
      </w:r>
    </w:p>
    <w:p w14:paraId="0000019F">
      <w:pPr>
        <w:pStyle w:val="5"/>
        <w:keepNext w:val="0"/>
        <w:keepLines w:val="0"/>
        <w:spacing w:line="360" w:lineRule="auto"/>
        <w:jc w:val="center"/>
        <w:rPr>
          <w:rFonts w:ascii="Arial" w:hAnsi="Arial" w:eastAsia="Arial" w:cs="Arial"/>
          <w:b w:val="0"/>
          <w:bCs w:val="0"/>
          <w:i/>
          <w:iCs/>
        </w:rPr>
      </w:pPr>
      <w:bookmarkStart w:id="3" w:name="_heading=h.jvffzarhbsr7" w:colFirst="0" w:colLast="0"/>
      <w:bookmarkEnd w:id="3"/>
      <w:r>
        <w:rPr>
          <w:rFonts w:ascii="Arial" w:hAnsi="Arial" w:eastAsia="Arial" w:cs="Arial"/>
          <w:b w:val="0"/>
          <w:bCs w:val="0"/>
          <w:i/>
          <w:iCs/>
          <w:rtl w:val="0"/>
        </w:rPr>
        <w:t>Operacionalização da avaliação de Rendimento Escolar</w:t>
      </w:r>
    </w:p>
    <w:p w14:paraId="000001A0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 Resultado final do processo de verificação da aprendizagem</w:t>
      </w:r>
    </w:p>
    <w:p w14:paraId="000001A1">
      <w:pPr>
        <w:numPr>
          <w:ilvl w:val="0"/>
          <w:numId w:val="10"/>
        </w:numPr>
        <w:spacing w:after="0" w:line="360" w:lineRule="auto"/>
        <w:ind w:left="720" w:hanging="36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Média aritmética simples das duas notas parciais:</w:t>
      </w:r>
      <w:r>
        <w:drawing>
          <wp:anchor distT="0" distB="0" distL="0" distR="0" simplePos="0" relativeHeight="251659264" behindDoc="1" locked="0" layoutInCell="1" allowOverlap="1">
            <wp:simplePos x="0" y="0"/>
            <wp:positionH relativeFrom="column">
              <wp:posOffset>1543050</wp:posOffset>
            </wp:positionH>
            <wp:positionV relativeFrom="paragraph">
              <wp:posOffset>285750</wp:posOffset>
            </wp:positionV>
            <wp:extent cx="1306195" cy="427990"/>
            <wp:effectExtent l="0" t="0" r="0" b="0"/>
            <wp:wrapNone/>
            <wp:docPr id="17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5878" cy="427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0001A2">
      <w:pPr>
        <w:spacing w:after="240" w:line="360" w:lineRule="auto"/>
        <w:jc w:val="both"/>
        <w:rPr>
          <w:rFonts w:ascii="Arial" w:hAnsi="Arial" w:eastAsia="Arial" w:cs="Arial"/>
          <w:sz w:val="24"/>
          <w:szCs w:val="24"/>
        </w:rPr>
      </w:pPr>
    </w:p>
    <w:p w14:paraId="000001A3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* nota  final igual ou superior a sete (7,0) = APROVAÇÃO DIRETA;</w:t>
      </w:r>
    </w:p>
    <w:p w14:paraId="000001A4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* nota  final de quatro (4,0) a seis e nove (6,9) = submissão a EXAME FINAL.</w:t>
      </w:r>
    </w:p>
    <w:p w14:paraId="000001A5">
      <w:pPr>
        <w:numPr>
          <w:ilvl w:val="0"/>
          <w:numId w:val="10"/>
        </w:numPr>
        <w:spacing w:before="240" w:after="0" w:line="360" w:lineRule="auto"/>
        <w:ind w:left="720" w:hanging="36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Média aritmética simples das notas parciais e da nota de exame final:</w:t>
      </w:r>
      <w:r>
        <w:drawing>
          <wp:anchor distT="0" distB="0" distL="0" distR="0" simplePos="0" relativeHeight="251659264" behindDoc="1" locked="0" layoutInCell="1" allowOverlap="1">
            <wp:simplePos x="0" y="0"/>
            <wp:positionH relativeFrom="column">
              <wp:posOffset>1543050</wp:posOffset>
            </wp:positionH>
            <wp:positionV relativeFrom="paragraph">
              <wp:posOffset>514350</wp:posOffset>
            </wp:positionV>
            <wp:extent cx="1658620" cy="394335"/>
            <wp:effectExtent l="0" t="0" r="0" b="0"/>
            <wp:wrapNone/>
            <wp:docPr id="18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8303" cy="394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0001A6">
      <w:pPr>
        <w:spacing w:before="240" w:after="0" w:line="360" w:lineRule="auto"/>
        <w:ind w:left="720" w:firstLine="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ab/>
      </w:r>
    </w:p>
    <w:p w14:paraId="000001A7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</w:p>
    <w:p w14:paraId="000001A8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</w:p>
    <w:p w14:paraId="000001A9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* nota  final de seis (6,0) a  sete e nove (7,9) = APROVADO;</w:t>
      </w:r>
    </w:p>
    <w:p w14:paraId="000001AA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* nota  final de dois e seis (2,6) a cinco e nove (5,9) = REPROVADO.</w:t>
      </w:r>
    </w:p>
    <w:p w14:paraId="000001AB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</w:p>
    <w:p w14:paraId="000001AC">
      <w:pPr>
        <w:pStyle w:val="5"/>
        <w:keepNext w:val="0"/>
        <w:keepLines w:val="0"/>
        <w:spacing w:before="0" w:line="360" w:lineRule="auto"/>
        <w:jc w:val="both"/>
        <w:rPr>
          <w:rFonts w:ascii="Arial" w:hAnsi="Arial" w:eastAsia="Arial" w:cs="Arial"/>
          <w:b w:val="0"/>
          <w:bCs w:val="0"/>
          <w:i/>
          <w:iCs/>
        </w:rPr>
      </w:pPr>
      <w:bookmarkStart w:id="4" w:name="_heading=h.cp7pyrgnwqp4" w:colFirst="0" w:colLast="0"/>
      <w:bookmarkEnd w:id="4"/>
      <w:r>
        <w:rPr>
          <w:rFonts w:ascii="Arial" w:hAnsi="Arial" w:eastAsia="Arial" w:cs="Arial"/>
          <w:b w:val="0"/>
          <w:bCs w:val="0"/>
          <w:i/>
          <w:iCs/>
          <w:rtl w:val="0"/>
        </w:rPr>
        <w:t>Observações</w:t>
      </w:r>
    </w:p>
    <w:p w14:paraId="000001AD">
      <w:pPr>
        <w:spacing w:after="24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1ª As siglas adotadas nas fórmulas de cálculo da média têm as seguintes correspondências:</w:t>
      </w:r>
    </w:p>
    <w:p w14:paraId="000001AE">
      <w:pPr>
        <w:spacing w:after="24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NF = nota final,</w:t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1ª NP = primeira nota parcial,</w:t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2ª NP = segunda nota parcial,</w:t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NEF = nota do exame final</w:t>
      </w:r>
    </w:p>
    <w:p w14:paraId="000001AF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2ª Será aprovado na disciplina o aluno que obtiver:</w:t>
      </w:r>
    </w:p>
    <w:p w14:paraId="000001B0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* setenta e cinco por cento (75%), no mínimo, de freqüência, e;</w:t>
      </w:r>
    </w:p>
    <w:p w14:paraId="000001B1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* média das duas notas parciais igual ou superior a sete (7,0), ou;</w:t>
      </w:r>
    </w:p>
    <w:p w14:paraId="000001B2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* média igual ou superior a seis (6,0) após a submissão ao exame final.</w:t>
      </w:r>
    </w:p>
    <w:p w14:paraId="000001B3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</w:p>
    <w:p w14:paraId="000001B4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3ª Será reprovado na disciplina o aluno que:</w:t>
      </w:r>
    </w:p>
    <w:p w14:paraId="000001B5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* não obtiver, no mínimo, setenta e cinco por cento (75%) de freqüência, ou</w:t>
      </w:r>
    </w:p>
    <w:p w14:paraId="000001B6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* obtiver média das duas notas parciais inferior a quatro (4,0), ou</w:t>
      </w:r>
    </w:p>
    <w:p w14:paraId="000001B7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* obtiver nota final inferior a seis (6,0) após a submissão ao exame final.</w:t>
      </w:r>
    </w:p>
    <w:p w14:paraId="000001B8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</w:p>
    <w:p w14:paraId="000001B9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4ª Ficará impedido de prestar exame final o aluno que:</w:t>
      </w:r>
    </w:p>
    <w:p w14:paraId="000001BA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* não obtiver, no mínimo, setenta e cinco por cento (75%) de freqüência na disciplina, e/ou</w:t>
      </w:r>
    </w:p>
    <w:p w14:paraId="000001BB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* não obtiver, no mínimo, quatro (4,0) como média das duas notas parciais.</w:t>
      </w:r>
    </w:p>
    <w:p w14:paraId="000001BC">
      <w:pPr>
        <w:spacing w:before="240" w:after="240"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5ª Ao aluno que não comparecer ao exame final da disciplina será atribuída a nota zero (0,0), salvo os casos previstos nas normas institucionais.</w:t>
      </w:r>
    </w:p>
    <w:p w14:paraId="000001BD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1BE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5. ORGANIZAÇÃO CURRICULAR</w:t>
      </w:r>
      <w:r>
        <w:rPr>
          <w:rFonts w:ascii="Arial" w:hAnsi="Arial" w:eastAsia="Arial" w:cs="Arial"/>
          <w:b/>
          <w:bCs/>
          <w:color w:val="000000"/>
          <w:sz w:val="24"/>
          <w:szCs w:val="24"/>
          <w:vertAlign w:val="superscript"/>
        </w:rPr>
        <w:footnoteReference w:id="4"/>
      </w:r>
    </w:p>
    <w:p w14:paraId="000001BF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1C0">
      <w:pPr>
        <w:spacing w:after="0" w:line="240" w:lineRule="auto"/>
        <w:ind w:left="0" w:firstLine="0"/>
        <w:jc w:val="both"/>
        <w:rPr>
          <w:rFonts w:ascii="Arial" w:hAnsi="Arial" w:eastAsia="Arial" w:cs="Arial"/>
          <w:color w:val="4A86E8"/>
          <w:sz w:val="24"/>
          <w:szCs w:val="24"/>
        </w:rPr>
      </w:pPr>
      <w:bookmarkStart w:id="5" w:name="_heading=h.3vjw27j6ariy" w:colFirst="0" w:colLast="0"/>
      <w:bookmarkEnd w:id="5"/>
      <w:r>
        <w:rPr>
          <w:rFonts w:ascii="Arial" w:hAnsi="Arial" w:eastAsia="Arial" w:cs="Arial"/>
          <w:color w:val="4A86E8"/>
          <w:sz w:val="24"/>
          <w:szCs w:val="24"/>
          <w:rtl w:val="0"/>
        </w:rPr>
        <w:t xml:space="preserve">Verificar Resolução </w:t>
      </w:r>
      <w:r>
        <w:fldChar w:fldCharType="begin"/>
      </w:r>
      <w:r>
        <w:instrText xml:space="preserve"> HYPERLINK "https://legislacao.apps.uepg.br/documentosPublico/1482024-12-1723.pdf" \h </w:instrText>
      </w:r>
      <w:r>
        <w:fldChar w:fldCharType="separate"/>
      </w:r>
      <w:r>
        <w:rPr>
          <w:rFonts w:ascii="Arial" w:hAnsi="Arial" w:eastAsia="Arial" w:cs="Arial"/>
          <w:color w:val="1155CC"/>
          <w:sz w:val="24"/>
          <w:szCs w:val="24"/>
          <w:u w:val="single"/>
          <w:rtl w:val="0"/>
        </w:rPr>
        <w:t>CEPE nº2024.48</w:t>
      </w:r>
      <w:r>
        <w:rPr>
          <w:rFonts w:ascii="Arial" w:hAnsi="Arial" w:eastAsia="Arial" w:cs="Arial"/>
          <w:color w:val="1155CC"/>
          <w:sz w:val="24"/>
          <w:szCs w:val="24"/>
          <w:u w:val="single"/>
          <w:rtl w:val="0"/>
        </w:rPr>
        <w:fldChar w:fldCharType="end"/>
      </w:r>
      <w:r>
        <w:rPr>
          <w:rFonts w:ascii="Arial" w:hAnsi="Arial" w:eastAsia="Arial" w:cs="Arial"/>
          <w:color w:val="4A86E8"/>
          <w:sz w:val="24"/>
          <w:szCs w:val="24"/>
          <w:rtl w:val="0"/>
        </w:rPr>
        <w:t xml:space="preserve"> </w:t>
      </w:r>
    </w:p>
    <w:p w14:paraId="000001C1">
      <w:pPr>
        <w:spacing w:after="0" w:line="240" w:lineRule="auto"/>
        <w:ind w:left="0" w:firstLine="0"/>
        <w:jc w:val="both"/>
        <w:rPr>
          <w:rFonts w:ascii="Arial" w:hAnsi="Arial" w:eastAsia="Arial" w:cs="Arial"/>
          <w:color w:val="4A86E8"/>
          <w:sz w:val="24"/>
          <w:szCs w:val="24"/>
        </w:rPr>
      </w:pPr>
    </w:p>
    <w:p w14:paraId="000001C2">
      <w:pPr>
        <w:spacing w:after="0" w:line="240" w:lineRule="auto"/>
        <w:ind w:left="720" w:firstLine="0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1C3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5.1 DISCIPLINAS INTEGRANTES DO CURRÍCULO PLENO</w:t>
      </w:r>
    </w:p>
    <w:p w14:paraId="000001C4">
      <w:pPr>
        <w:spacing w:line="360" w:lineRule="auto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>Elencar todas as disciplinas presentes no currículo</w:t>
      </w:r>
    </w:p>
    <w:tbl>
      <w:tblPr>
        <w:tblStyle w:val="94"/>
        <w:tblW w:w="8490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390"/>
        <w:gridCol w:w="6885"/>
        <w:gridCol w:w="1215"/>
      </w:tblGrid>
      <w:tr w14:paraId="36E208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5">
            <w:pPr>
              <w:spacing w:after="0" w:line="240" w:lineRule="auto"/>
              <w:ind w:left="34" w:firstLine="34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6">
            <w:pPr>
              <w:spacing w:after="0" w:line="240" w:lineRule="auto"/>
              <w:ind w:left="-142" w:firstLine="0"/>
              <w:jc w:val="center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7">
            <w:pPr>
              <w:spacing w:after="0" w:line="240" w:lineRule="auto"/>
              <w:ind w:left="-142" w:firstLine="0"/>
              <w:jc w:val="center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 xml:space="preserve"> carga horária</w:t>
            </w:r>
          </w:p>
        </w:tc>
      </w:tr>
      <w:tr w14:paraId="75D35C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8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bCs/>
                <w:sz w:val="18"/>
                <w:szCs w:val="18"/>
                <w:rtl w:val="0"/>
              </w:rPr>
              <w:t>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9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A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589F78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B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bCs/>
                <w:sz w:val="18"/>
                <w:szCs w:val="18"/>
                <w:rtl w:val="0"/>
              </w:rPr>
              <w:t>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C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D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D6AC38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E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bCs/>
                <w:sz w:val="18"/>
                <w:szCs w:val="18"/>
                <w:rtl w:val="0"/>
              </w:rPr>
              <w:t>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F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D0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0322A23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D1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bCs/>
                <w:sz w:val="18"/>
                <w:szCs w:val="18"/>
                <w:rtl w:val="0"/>
              </w:rPr>
              <w:t>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D2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D3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1D4">
      <w:pPr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D5">
      <w:pPr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D6">
      <w:pPr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D7">
      <w:pPr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D8">
      <w:pPr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D9">
      <w:pPr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DA">
      <w:pPr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DB">
      <w:pPr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DC">
      <w:pPr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DD">
      <w:pPr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DE">
      <w:pPr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DF">
      <w:pPr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E0">
      <w:pPr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E1">
      <w:pPr>
        <w:spacing w:after="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</w:p>
    <w:p w14:paraId="000001E2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5.2 DISCIPLINAS COM PRÉ E CORREQUISITOS</w:t>
      </w:r>
    </w:p>
    <w:tbl>
      <w:tblPr>
        <w:tblStyle w:val="95"/>
        <w:tblW w:w="8940" w:type="dxa"/>
        <w:tblInd w:w="-12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1020"/>
        <w:gridCol w:w="1275"/>
        <w:gridCol w:w="975"/>
        <w:gridCol w:w="1125"/>
        <w:gridCol w:w="885"/>
        <w:gridCol w:w="990"/>
        <w:gridCol w:w="1335"/>
        <w:gridCol w:w="1335"/>
      </w:tblGrid>
      <w:tr w14:paraId="7C2D4EE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5" w:hRule="atLeast"/>
        </w:trPr>
        <w:tc>
          <w:tcPr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E3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Código</w:t>
            </w:r>
            <w:r>
              <w:rPr>
                <w:rFonts w:ascii="Arial" w:hAnsi="Arial" w:eastAsia="Arial" w:cs="Arial"/>
                <w:b/>
                <w:bCs/>
                <w:sz w:val="20"/>
                <w:szCs w:val="20"/>
                <w:vertAlign w:val="superscript"/>
              </w:rPr>
              <w:footnoteReference w:id="5"/>
            </w:r>
          </w:p>
        </w:tc>
        <w:tc>
          <w:tcPr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E4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Nome da Disciplina</w:t>
            </w:r>
          </w:p>
        </w:tc>
        <w:tc>
          <w:tcPr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E5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Carga Horária</w:t>
            </w:r>
          </w:p>
        </w:tc>
        <w:tc>
          <w:tcPr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E6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Semestre</w:t>
            </w:r>
          </w:p>
        </w:tc>
        <w:tc>
          <w:tcPr>
            <w:gridSpan w:val="4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E7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Nome da disciplina</w:t>
            </w:r>
          </w:p>
        </w:tc>
      </w:tr>
      <w:tr w14:paraId="6725160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5" w:hRule="atLeast"/>
        </w:trPr>
        <w:tc>
          <w:tcPr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EB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</w:p>
        </w:tc>
        <w:tc>
          <w:tcPr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EC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</w:p>
        </w:tc>
        <w:tc>
          <w:tcPr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ED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</w:p>
        </w:tc>
        <w:tc>
          <w:tcPr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EE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EF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Pré-requisito Pleno</w:t>
            </w:r>
            <w:r>
              <w:rPr>
                <w:rFonts w:ascii="Arial" w:hAnsi="Arial" w:eastAsia="Arial" w:cs="Arial"/>
                <w:b/>
                <w:bCs/>
                <w:sz w:val="14"/>
                <w:szCs w:val="14"/>
                <w:vertAlign w:val="superscript"/>
              </w:rPr>
              <w:footnoteReference w:id="6"/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0">
            <w:pPr>
              <w:widowControl w:val="0"/>
              <w:spacing w:after="0" w:line="240" w:lineRule="auto"/>
              <w:jc w:val="left"/>
              <w:rPr>
                <w:rFonts w:ascii="Arial" w:hAnsi="Arial" w:eastAsia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Pré-requisito Parcial</w:t>
            </w:r>
            <w:r>
              <w:rPr>
                <w:rFonts w:ascii="Arial" w:hAnsi="Arial" w:eastAsia="Arial" w:cs="Arial"/>
                <w:b/>
                <w:bCs/>
                <w:sz w:val="16"/>
                <w:szCs w:val="16"/>
                <w:vertAlign w:val="superscript"/>
              </w:rPr>
              <w:footnoteReference w:id="7"/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1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sz w:val="16"/>
                <w:szCs w:val="16"/>
                <w:rtl w:val="0"/>
              </w:rPr>
              <w:t>Correquisito</w:t>
            </w:r>
            <w:r>
              <w:rPr>
                <w:rFonts w:ascii="Arial" w:hAnsi="Arial" w:eastAsia="Arial" w:cs="Arial"/>
                <w:b/>
                <w:bCs/>
                <w:sz w:val="16"/>
                <w:szCs w:val="16"/>
                <w:vertAlign w:val="superscript"/>
              </w:rPr>
              <w:footnoteReference w:id="8"/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2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sz w:val="16"/>
                <w:szCs w:val="16"/>
                <w:rtl w:val="0"/>
              </w:rPr>
              <w:t>Equivalente</w:t>
            </w:r>
          </w:p>
        </w:tc>
      </w:tr>
      <w:tr w14:paraId="62B852C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5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3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color w:val="0070C0"/>
                <w:sz w:val="20"/>
                <w:szCs w:val="20"/>
                <w:rtl w:val="0"/>
              </w:rPr>
              <w:t>3 números (departamento)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4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5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6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7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8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9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A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</w:tr>
      <w:tr w14:paraId="5F5451E3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5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B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C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D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E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F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0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1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2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</w:tr>
      <w:tr w14:paraId="16A4D52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5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3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4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5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6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7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8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9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A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</w:tr>
      <w:tr w14:paraId="30C9328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5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B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C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D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E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F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0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1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2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</w:tr>
    </w:tbl>
    <w:p w14:paraId="00000213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14">
      <w:pPr>
        <w:spacing w:line="360" w:lineRule="auto"/>
        <w:jc w:val="both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5.3 DISCIPLINAS DE FORMAÇÃO BÁSICA GERAL </w:t>
      </w:r>
    </w:p>
    <w:tbl>
      <w:tblPr>
        <w:tblStyle w:val="96"/>
        <w:tblW w:w="8655" w:type="dxa"/>
        <w:tblInd w:w="-13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2055"/>
        <w:gridCol w:w="1095"/>
        <w:gridCol w:w="1410"/>
        <w:gridCol w:w="885"/>
        <w:gridCol w:w="1425"/>
        <w:gridCol w:w="660"/>
        <w:gridCol w:w="510"/>
        <w:gridCol w:w="615"/>
      </w:tblGrid>
      <w:tr w14:paraId="4FFB05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518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15">
            <w:pPr>
              <w:spacing w:after="0" w:line="240" w:lineRule="auto"/>
              <w:jc w:val="center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ÁREA DE CONHECIMENTO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16">
            <w:pPr>
              <w:spacing w:after="0" w:line="240" w:lineRule="auto"/>
              <w:jc w:val="center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 xml:space="preserve">CÓDIGO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17">
            <w:pPr>
              <w:spacing w:after="0" w:line="240" w:lineRule="auto"/>
              <w:jc w:val="center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18">
            <w:pPr>
              <w:tabs>
                <w:tab w:val="left" w:pos="4419"/>
                <w:tab w:val="left" w:pos="8838"/>
              </w:tabs>
              <w:spacing w:after="0" w:line="240" w:lineRule="auto"/>
              <w:jc w:val="center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SÉRIE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19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SEMESTRE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1A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% Ext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1B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CH Ext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1C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CH TOTAL</w:t>
            </w:r>
          </w:p>
        </w:tc>
      </w:tr>
      <w:tr w14:paraId="6C1073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1D">
            <w:pPr>
              <w:spacing w:after="0" w:line="36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color w:val="0070C0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1E">
            <w:pPr>
              <w:spacing w:after="0" w:line="240" w:lineRule="auto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70C0"/>
                <w:sz w:val="20"/>
                <w:szCs w:val="20"/>
                <w:rtl w:val="0"/>
              </w:rPr>
              <w:t>3 números (departamento)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1F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20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21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22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23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24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</w:tr>
      <w:tr w14:paraId="2C465B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25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26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27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28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29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2A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2B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2C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7DA4F6B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2D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2E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2F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0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1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2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3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4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5A067F8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35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36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7">
            <w:pPr>
              <w:tabs>
                <w:tab w:val="left" w:pos="4419"/>
                <w:tab w:val="left" w:pos="8838"/>
              </w:tabs>
              <w:spacing w:after="0" w:line="360" w:lineRule="auto"/>
              <w:jc w:val="right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38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9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3A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3B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3C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4CF8CB3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240" w:hRule="atLeast"/>
        </w:trPr>
        <w:tc>
          <w:tcPr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3D">
            <w:pPr>
              <w:spacing w:after="0" w:line="360" w:lineRule="auto"/>
              <w:jc w:val="right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Total de Carga Horária I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4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245">
      <w:pPr>
        <w:spacing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color w:val="0070C0"/>
          <w:sz w:val="24"/>
          <w:szCs w:val="24"/>
          <w:rtl w:val="0"/>
        </w:rPr>
        <w:t>*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>Área de conhecimento ou núcleos temáticos ou eixos curriculares. Verificar DCNs. (A informação desta tabela deve ser replicada na carta de aceite da disciplina)</w:t>
      </w:r>
    </w:p>
    <w:p w14:paraId="00000246">
      <w:pPr>
        <w:spacing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247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5.4 DISCIPLINAS DE FORMAÇÃO ESPECÍFICA PROFISSIONAL</w:t>
      </w:r>
    </w:p>
    <w:p w14:paraId="00000248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tbl>
      <w:tblPr>
        <w:tblStyle w:val="97"/>
        <w:tblW w:w="9255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2115"/>
        <w:gridCol w:w="1080"/>
        <w:gridCol w:w="1470"/>
        <w:gridCol w:w="855"/>
        <w:gridCol w:w="1395"/>
        <w:gridCol w:w="525"/>
        <w:gridCol w:w="540"/>
        <w:gridCol w:w="1275"/>
      </w:tblGrid>
      <w:tr w14:paraId="65F2EB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518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9">
            <w:pPr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ÁREA DE CONHECIMENTO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A">
            <w:pPr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CÓDIGO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B">
            <w:pPr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C">
            <w:pPr>
              <w:tabs>
                <w:tab w:val="left" w:pos="4419"/>
                <w:tab w:val="left" w:pos="8838"/>
              </w:tabs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SÉRIE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D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SEMESTRE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E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% Ext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F">
            <w:pPr>
              <w:keepNext/>
              <w:keepLines/>
              <w:spacing w:after="0" w:line="240" w:lineRule="auto"/>
              <w:jc w:val="left"/>
              <w:rPr>
                <w:rFonts w:ascii="Arial" w:hAnsi="Arial" w:eastAsia="Arial" w:cs="Arial"/>
                <w:color w:val="434343"/>
              </w:rPr>
            </w:pPr>
            <w:r>
              <w:rPr>
                <w:rFonts w:ascii="Arial" w:hAnsi="Arial" w:eastAsia="Arial" w:cs="Arial"/>
                <w:b/>
                <w:bCs/>
                <w:color w:val="434343"/>
                <w:rtl w:val="0"/>
              </w:rPr>
              <w:t>CH Ext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50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CH TOTAL</w:t>
            </w:r>
          </w:p>
        </w:tc>
      </w:tr>
      <w:tr w14:paraId="362E28C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51">
            <w:pPr>
              <w:spacing w:after="0" w:line="36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color w:val="0070C0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52">
            <w:pPr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color w:val="0070C0"/>
                <w:rtl w:val="0"/>
              </w:rPr>
              <w:t>3 números (departamento)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53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54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55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56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57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58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</w:tr>
      <w:tr w14:paraId="7015D3A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59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5A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5B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5C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5D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5E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5F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0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427452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61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62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3">
            <w:pPr>
              <w:tabs>
                <w:tab w:val="left" w:pos="4419"/>
                <w:tab w:val="left" w:pos="8838"/>
              </w:tabs>
              <w:spacing w:after="0" w:line="360" w:lineRule="auto"/>
              <w:jc w:val="right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64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5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66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67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68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731B9F5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69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6A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B">
            <w:pPr>
              <w:tabs>
                <w:tab w:val="left" w:pos="4419"/>
                <w:tab w:val="left" w:pos="8838"/>
              </w:tabs>
              <w:spacing w:after="0" w:line="360" w:lineRule="auto"/>
              <w:jc w:val="right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6C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D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6E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6F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70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0F4C966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240" w:hRule="atLeast"/>
        </w:trPr>
        <w:tc>
          <w:tcPr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71">
            <w:pPr>
              <w:spacing w:after="0" w:line="360" w:lineRule="auto"/>
              <w:jc w:val="right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 xml:space="preserve">Total de Carga Horária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7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279">
      <w:pPr>
        <w:spacing w:line="24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color w:val="0070C0"/>
          <w:sz w:val="24"/>
          <w:szCs w:val="24"/>
          <w:rtl w:val="0"/>
        </w:rPr>
        <w:t>*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>Área de conhecimento ou núcleos temáticos ou eixos curriculares. Verificar DCNs.  (A informação desta tabela deve ser replicada na carta de aceite da disciplina)</w:t>
      </w:r>
    </w:p>
    <w:p w14:paraId="0000027A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7B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5.5 DISCIPLINAS DE DIVERSIFICAÇÃO E APROFUNDAMENTO </w:t>
      </w:r>
      <w:r>
        <w:rPr>
          <w:rFonts w:ascii="Arial" w:hAnsi="Arial" w:eastAsia="Arial" w:cs="Arial"/>
          <w:b/>
          <w:bCs/>
          <w:sz w:val="24"/>
          <w:szCs w:val="24"/>
          <w:vertAlign w:val="superscript"/>
        </w:rPr>
        <w:footnoteReference w:id="9"/>
      </w:r>
    </w:p>
    <w:tbl>
      <w:tblPr>
        <w:tblStyle w:val="98"/>
        <w:tblW w:w="8610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2115"/>
        <w:gridCol w:w="1905"/>
        <w:gridCol w:w="1575"/>
        <w:gridCol w:w="1395"/>
        <w:gridCol w:w="705"/>
        <w:gridCol w:w="915"/>
      </w:tblGrid>
      <w:tr w14:paraId="5AFC721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518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7C">
            <w:pPr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ÁREA DE CONHECIMENTO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7D">
            <w:pPr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CÓDIGO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7E">
            <w:pPr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7F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SEMESTRE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80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%Ext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81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CH</w:t>
            </w:r>
          </w:p>
        </w:tc>
      </w:tr>
      <w:tr w14:paraId="1DBF29C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82">
            <w:pPr>
              <w:spacing w:after="0" w:line="36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color w:val="0070C0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83">
            <w:pPr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color w:val="0070C0"/>
                <w:rtl w:val="0"/>
              </w:rPr>
              <w:t>3 números (departamento)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84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85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1º/2º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86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87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</w:tr>
      <w:tr w14:paraId="6E4ADA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88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89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8A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8B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rtl w:val="0"/>
              </w:rPr>
              <w:t>1º/2º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8C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8D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0D1916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8E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8F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90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91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rtl w:val="0"/>
              </w:rPr>
              <w:t>1º/2º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92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93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41C81C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94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95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96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97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rtl w:val="0"/>
              </w:rPr>
              <w:t>1º/2º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98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99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7DCE25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9A">
            <w:pPr>
              <w:spacing w:after="0" w:line="360" w:lineRule="auto"/>
              <w:jc w:val="right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 xml:space="preserve">Total de Carga Horária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9E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2A0">
      <w:pPr>
        <w:spacing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color w:val="0070C0"/>
          <w:sz w:val="24"/>
          <w:szCs w:val="24"/>
          <w:rtl w:val="0"/>
        </w:rPr>
        <w:t>*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>Área de conhecimento ou núcleos temáticos os eixos curriculares. Verificar DCNs.  (A informação desta tabela deve ser replicada na carta de aceite da disciplina)</w:t>
      </w:r>
    </w:p>
    <w:p w14:paraId="000002A1">
      <w:pPr>
        <w:spacing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Observação: Para integralizar o currículo o acadêmico deve cumprir a carga horária mínima de duas disciplinas com a mesma carga horária.</w:t>
      </w:r>
    </w:p>
    <w:p w14:paraId="000002A2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A3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5.6 EXTENSÃO COMO COMPONENTE CURRICULAR </w:t>
      </w:r>
      <w:r>
        <w:rPr>
          <w:rFonts w:ascii="Arial" w:hAnsi="Arial" w:eastAsia="Arial" w:cs="Arial"/>
          <w:b/>
          <w:bCs/>
          <w:sz w:val="24"/>
          <w:szCs w:val="24"/>
          <w:vertAlign w:val="superscript"/>
        </w:rPr>
        <w:footnoteReference w:id="10"/>
      </w:r>
    </w:p>
    <w:p w14:paraId="000002A4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5.6.1 Disciplinas:</w:t>
      </w:r>
    </w:p>
    <w:tbl>
      <w:tblPr>
        <w:tblStyle w:val="99"/>
        <w:tblW w:w="8865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1995"/>
        <w:gridCol w:w="1365"/>
        <w:gridCol w:w="1425"/>
        <w:gridCol w:w="825"/>
        <w:gridCol w:w="1470"/>
        <w:gridCol w:w="930"/>
        <w:gridCol w:w="855"/>
      </w:tblGrid>
      <w:tr w14:paraId="242D5FB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64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5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ÁREAS DE CONHECIMENTO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6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CÓDIGO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7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8">
            <w:pPr>
              <w:tabs>
                <w:tab w:val="left" w:pos="4419"/>
                <w:tab w:val="left" w:pos="8838"/>
              </w:tabs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SÉRIE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9">
            <w:pPr>
              <w:keepNext/>
              <w:keepLines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SEMESTRE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A">
            <w:pPr>
              <w:keepNext/>
              <w:keepLines/>
              <w:spacing w:after="0" w:line="360" w:lineRule="auto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% Ext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B">
            <w:pPr>
              <w:keepNext/>
              <w:keepLines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CH</w:t>
            </w:r>
          </w:p>
        </w:tc>
      </w:tr>
      <w:tr w14:paraId="3B2BB4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AC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70C0"/>
                <w:sz w:val="24"/>
                <w:szCs w:val="24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AD">
            <w:pPr>
              <w:spacing w:after="0" w:line="240" w:lineRule="auto"/>
              <w:ind w:right="-42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70C0"/>
                <w:sz w:val="20"/>
                <w:szCs w:val="20"/>
                <w:rtl w:val="0"/>
              </w:rPr>
              <w:t>3 números (depto.)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AE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AF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B0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B1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B2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138654B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B3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B4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B5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B6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B7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B8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B9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263C31F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BA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BB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BC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BD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BE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BF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C0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77B283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C1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C2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C3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C4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C5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C6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C7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2C8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C9">
      <w:pPr>
        <w:spacing w:line="360" w:lineRule="auto"/>
        <w:jc w:val="both"/>
        <w:rPr>
          <w:rFonts w:ascii="Arial" w:hAnsi="Arial" w:eastAsia="Arial" w:cs="Arial"/>
          <w:color w:val="4F81BD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5.6.2 Outras atividades curriculares de Extensão</w:t>
      </w:r>
    </w:p>
    <w:tbl>
      <w:tblPr>
        <w:tblStyle w:val="100"/>
        <w:tblW w:w="849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6060"/>
        <w:gridCol w:w="2430"/>
      </w:tblGrid>
      <w:tr w14:paraId="7D36980B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CA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ATIVIDADES CURRICULARES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CB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CARGA HORÁRIA</w:t>
            </w:r>
          </w:p>
        </w:tc>
      </w:tr>
      <w:tr w14:paraId="7F0CA47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CC">
            <w:pPr>
              <w:spacing w:after="0" w:line="240" w:lineRule="auto"/>
              <w:jc w:val="both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ATIVIDADES DE EXTENSÃO DIVERSAS</w:t>
            </w:r>
            <w:r>
              <w:rPr>
                <w:rFonts w:ascii="Arial" w:hAnsi="Arial" w:eastAsia="Arial" w:cs="Arial"/>
                <w:rtl w:val="0"/>
              </w:rPr>
              <w:t xml:space="preserve"> (Não codificadas no curso, desenvolvidas em ações de extensão)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CD">
            <w:pPr>
              <w:widowControl w:val="0"/>
              <w:spacing w:after="0" w:line="240" w:lineRule="auto"/>
              <w:rPr>
                <w:rFonts w:ascii="Arial" w:hAnsi="Arial" w:eastAsia="Arial" w:cs="Arial"/>
                <w:color w:val="4F81BD"/>
                <w:sz w:val="24"/>
                <w:szCs w:val="24"/>
              </w:rPr>
            </w:pPr>
          </w:p>
        </w:tc>
      </w:tr>
      <w:tr w14:paraId="7B4EBBA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CE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DISCIPLINAS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CF">
            <w:pPr>
              <w:widowControl w:val="0"/>
              <w:spacing w:after="0" w:line="240" w:lineRule="auto"/>
              <w:rPr>
                <w:rFonts w:ascii="Arial" w:hAnsi="Arial" w:eastAsia="Arial" w:cs="Arial"/>
                <w:color w:val="4F81BD"/>
                <w:sz w:val="24"/>
                <w:szCs w:val="24"/>
              </w:rPr>
            </w:pPr>
          </w:p>
        </w:tc>
      </w:tr>
      <w:tr w14:paraId="7DC92D11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D0">
            <w:pPr>
              <w:spacing w:after="0" w:line="360" w:lineRule="auto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CARGA HORÁRIA TOTAL DO CURSO EM EXTENSÃO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D1">
            <w:pPr>
              <w:widowControl w:val="0"/>
              <w:spacing w:after="0" w:line="240" w:lineRule="auto"/>
              <w:rPr>
                <w:rFonts w:ascii="Arial" w:hAnsi="Arial" w:eastAsia="Arial" w:cs="Arial"/>
                <w:color w:val="4F81BD"/>
                <w:sz w:val="24"/>
                <w:szCs w:val="24"/>
              </w:rPr>
            </w:pPr>
          </w:p>
        </w:tc>
      </w:tr>
      <w:tr w14:paraId="7FEB4A9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D2">
            <w:pPr>
              <w:spacing w:after="0" w:line="360" w:lineRule="auto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PORCENTAGEM DE CH DE EXTENSÃO EM RELAÇÃO À CARGA HORÁRIA TOTAL DO CURSO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D3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color w:val="4F81BD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4F81BD"/>
                <w:sz w:val="24"/>
                <w:szCs w:val="24"/>
                <w:rtl w:val="0"/>
              </w:rPr>
              <w:t>(%)*</w:t>
            </w:r>
          </w:p>
        </w:tc>
      </w:tr>
    </w:tbl>
    <w:p w14:paraId="000002D4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color w:val="4F81BD"/>
          <w:sz w:val="24"/>
          <w:szCs w:val="24"/>
          <w:rtl w:val="0"/>
        </w:rPr>
        <w:t>* Mínimo de 10% da CH Total do Curso conforme Res. CNE/CES 7/2018</w:t>
      </w:r>
    </w:p>
    <w:p w14:paraId="000002D5">
      <w:pPr>
        <w:spacing w:line="24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5.7  ESTÁGIO CURRICULAR SUPERVISIONADO</w:t>
      </w:r>
    </w:p>
    <w:p w14:paraId="000002D6">
      <w:pPr>
        <w:spacing w:line="360" w:lineRule="auto"/>
        <w:ind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Citar Regulamento Geral e/ou específico e que trata dos Estágios Supervisionados: Obrigatório e Não-Obrigatório</w:t>
      </w:r>
      <w:r>
        <w:rPr>
          <w:color w:val="0070C0"/>
          <w:sz w:val="20"/>
          <w:szCs w:val="20"/>
          <w:vertAlign w:val="superscript"/>
        </w:rPr>
        <w:footnoteReference w:id="11"/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>.</w:t>
      </w:r>
    </w:p>
    <w:p w14:paraId="000002D7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5.7.1 Carga Horária</w:t>
      </w:r>
    </w:p>
    <w:tbl>
      <w:tblPr>
        <w:tblStyle w:val="101"/>
        <w:tblW w:w="8624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1926"/>
        <w:gridCol w:w="1781"/>
        <w:gridCol w:w="1947"/>
        <w:gridCol w:w="810"/>
        <w:gridCol w:w="1335"/>
        <w:gridCol w:w="825"/>
      </w:tblGrid>
      <w:tr w14:paraId="17EA2A7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D8">
            <w:pPr>
              <w:spacing w:after="0" w:line="36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ÁREAS DE CONHECIMENTO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D9">
            <w:pPr>
              <w:spacing w:after="0" w:line="36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 xml:space="preserve">CÓDIGO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DA">
            <w:pPr>
              <w:spacing w:after="0" w:line="36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DB">
            <w:pPr>
              <w:tabs>
                <w:tab w:val="left" w:pos="4419"/>
                <w:tab w:val="left" w:pos="8838"/>
              </w:tabs>
              <w:spacing w:after="0" w:line="36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SÉRIE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DC">
            <w:pPr>
              <w:keepNext/>
              <w:keepLines/>
              <w:spacing w:after="0" w:line="36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SEMESTRE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DD">
            <w:pPr>
              <w:keepNext/>
              <w:keepLines/>
              <w:spacing w:after="0" w:line="36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CH</w:t>
            </w:r>
          </w:p>
        </w:tc>
      </w:tr>
      <w:tr w14:paraId="581BF31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55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DE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70C0"/>
                <w:sz w:val="24"/>
                <w:szCs w:val="24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DF">
            <w:pPr>
              <w:spacing w:after="0" w:line="240" w:lineRule="auto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70C0"/>
                <w:sz w:val="20"/>
                <w:szCs w:val="20"/>
                <w:rtl w:val="0"/>
              </w:rPr>
              <w:t>3 números (departamento)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0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1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2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3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60BD4BA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4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5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6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7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8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9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4E9CAF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A">
            <w:pPr>
              <w:spacing w:after="0" w:line="360" w:lineRule="auto"/>
              <w:jc w:val="right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 xml:space="preserve">Total de Carga Horária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F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2F0">
      <w:pPr>
        <w:spacing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color w:val="0070C0"/>
          <w:sz w:val="24"/>
          <w:szCs w:val="24"/>
          <w:rtl w:val="0"/>
        </w:rPr>
        <w:t>*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Área de conhecimento ou núcleos temáticos ou eixos curriculares. Verificar DCNs. </w:t>
      </w:r>
    </w:p>
    <w:p w14:paraId="000002F1">
      <w:pPr>
        <w:spacing w:line="24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5.7.2 Modalidade: </w:t>
      </w:r>
    </w:p>
    <w:tbl>
      <w:tblPr>
        <w:tblStyle w:val="102"/>
        <w:tblW w:w="8595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3390"/>
        <w:gridCol w:w="1020"/>
        <w:gridCol w:w="780"/>
        <w:gridCol w:w="930"/>
        <w:gridCol w:w="1305"/>
        <w:gridCol w:w="1170"/>
      </w:tblGrid>
      <w:tr w14:paraId="37BBED0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F2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DISCIPLINA DE ESTÁGIO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F3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CARGA HORÁRIA </w:t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F5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MODALIDADE DE ORIENTAÇÃO</w:t>
            </w:r>
          </w:p>
        </w:tc>
      </w:tr>
      <w:tr w14:paraId="5B45FBD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675" w:hRule="atLeast"/>
        </w:trPr>
        <w:tc>
          <w:tcPr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F8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F9">
            <w:pPr>
              <w:spacing w:after="0" w:line="360" w:lineRule="auto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bCs/>
                <w:sz w:val="18"/>
                <w:szCs w:val="18"/>
                <w:rtl w:val="0"/>
              </w:rPr>
              <w:t>T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FA">
            <w:pPr>
              <w:spacing w:after="0" w:line="360" w:lineRule="auto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bCs/>
                <w:sz w:val="18"/>
                <w:szCs w:val="18"/>
                <w:rtl w:val="0"/>
              </w:rPr>
              <w:t>P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FB">
            <w:pPr>
              <w:spacing w:after="0" w:line="360" w:lineRule="auto"/>
              <w:jc w:val="center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DIRETA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FC">
            <w:pPr>
              <w:spacing w:after="0" w:line="360" w:lineRule="auto"/>
              <w:jc w:val="center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SEMI-DIRETA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FD">
            <w:pPr>
              <w:spacing w:after="0" w:line="360" w:lineRule="auto"/>
              <w:jc w:val="center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INDIRETA</w:t>
            </w:r>
          </w:p>
        </w:tc>
      </w:tr>
      <w:tr w14:paraId="7104858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FE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FF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0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1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2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3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6399095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4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5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6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7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8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9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30A">
      <w:pPr>
        <w:spacing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(em conformidade com o Regulamento)</w:t>
      </w:r>
    </w:p>
    <w:p w14:paraId="0000030B">
      <w:pPr>
        <w:spacing w:after="0" w:line="360" w:lineRule="auto"/>
        <w:ind w:left="709" w:right="-425" w:hanging="709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5.7.3 Carga Horária de Supervisão de Estágio: </w:t>
      </w:r>
    </w:p>
    <w:tbl>
      <w:tblPr>
        <w:tblStyle w:val="103"/>
        <w:tblW w:w="8584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1553"/>
        <w:gridCol w:w="3515"/>
        <w:gridCol w:w="3516"/>
      </w:tblGrid>
      <w:tr w14:paraId="2D87ED0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0C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ANO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0D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CURRÍCULO VIGENTE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0E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NOVO CURRÍCULO</w:t>
            </w:r>
          </w:p>
        </w:tc>
      </w:tr>
      <w:tr w14:paraId="0BF369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0F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70C0"/>
                <w:sz w:val="24"/>
                <w:szCs w:val="24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10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11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09CC70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8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12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13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14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315">
      <w:pPr>
        <w:spacing w:line="360" w:lineRule="auto"/>
        <w:jc w:val="both"/>
        <w:rPr>
          <w:rFonts w:ascii="Arial" w:hAnsi="Arial" w:eastAsia="Arial" w:cs="Arial"/>
          <w:color w:val="558ED5"/>
          <w:sz w:val="24"/>
          <w:szCs w:val="24"/>
        </w:rPr>
      </w:pPr>
      <w:r>
        <w:rPr>
          <w:rFonts w:ascii="Arial" w:hAnsi="Arial" w:eastAsia="Arial" w:cs="Arial"/>
          <w:color w:val="558ED5"/>
          <w:sz w:val="24"/>
          <w:szCs w:val="24"/>
          <w:rtl w:val="0"/>
        </w:rPr>
        <w:t>*Ano de implantação do currículo</w:t>
      </w:r>
    </w:p>
    <w:p w14:paraId="00000316">
      <w:pPr>
        <w:spacing w:line="240" w:lineRule="auto"/>
        <w:jc w:val="both"/>
        <w:rPr>
          <w:rFonts w:ascii="Arial" w:hAnsi="Arial" w:eastAsia="Arial" w:cs="Arial"/>
          <w:b/>
          <w:bCs/>
          <w:i/>
          <w:iCs/>
          <w:color w:val="558ED5"/>
          <w:sz w:val="20"/>
          <w:szCs w:val="20"/>
        </w:rPr>
      </w:pPr>
      <w:r>
        <w:rPr>
          <w:rFonts w:ascii="Arial" w:hAnsi="Arial" w:eastAsia="Arial" w:cs="Arial"/>
          <w:b/>
          <w:bCs/>
          <w:i/>
          <w:iCs/>
          <w:color w:val="558ED5"/>
          <w:sz w:val="20"/>
          <w:szCs w:val="20"/>
          <w:rtl w:val="0"/>
        </w:rPr>
        <w:t xml:space="preserve">Observação: </w:t>
      </w:r>
    </w:p>
    <w:p w14:paraId="00000317">
      <w:pPr>
        <w:numPr>
          <w:ilvl w:val="0"/>
          <w:numId w:val="11"/>
        </w:numPr>
        <w:spacing w:after="0" w:line="240" w:lineRule="auto"/>
        <w:ind w:left="720" w:hanging="360"/>
        <w:jc w:val="both"/>
        <w:rPr>
          <w:rFonts w:ascii="Arial" w:hAnsi="Arial" w:eastAsia="Arial" w:cs="Arial"/>
          <w:color w:val="558ED5"/>
          <w:sz w:val="20"/>
          <w:szCs w:val="20"/>
          <w:u w:val="none"/>
        </w:rPr>
      </w:pPr>
      <w:r>
        <w:rPr>
          <w:rFonts w:ascii="Arial" w:hAnsi="Arial" w:eastAsia="Arial" w:cs="Arial"/>
          <w:color w:val="558ED5"/>
          <w:sz w:val="20"/>
          <w:szCs w:val="20"/>
          <w:rtl w:val="0"/>
        </w:rPr>
        <w:t>Supervisão Direta: 1,00 aula semanal (100%)</w:t>
      </w:r>
    </w:p>
    <w:p w14:paraId="00000318">
      <w:pPr>
        <w:numPr>
          <w:ilvl w:val="0"/>
          <w:numId w:val="11"/>
        </w:numPr>
        <w:spacing w:after="0" w:line="240" w:lineRule="auto"/>
        <w:ind w:left="720" w:hanging="360"/>
        <w:jc w:val="both"/>
        <w:rPr>
          <w:rFonts w:ascii="Arial" w:hAnsi="Arial" w:eastAsia="Arial" w:cs="Arial"/>
          <w:color w:val="558ED5"/>
          <w:sz w:val="20"/>
          <w:szCs w:val="20"/>
          <w:u w:val="none"/>
        </w:rPr>
      </w:pPr>
      <w:r>
        <w:rPr>
          <w:rFonts w:ascii="Arial" w:hAnsi="Arial" w:eastAsia="Arial" w:cs="Arial"/>
          <w:color w:val="558ED5"/>
          <w:sz w:val="20"/>
          <w:szCs w:val="20"/>
          <w:rtl w:val="0"/>
        </w:rPr>
        <w:t>Supervisão Indireta: 0,25 aula semanal (25%)</w:t>
      </w:r>
    </w:p>
    <w:p w14:paraId="00000319">
      <w:pPr>
        <w:numPr>
          <w:ilvl w:val="0"/>
          <w:numId w:val="11"/>
        </w:numPr>
        <w:spacing w:after="0" w:line="240" w:lineRule="auto"/>
        <w:ind w:left="720" w:hanging="360"/>
        <w:jc w:val="both"/>
        <w:rPr>
          <w:rFonts w:ascii="Arial" w:hAnsi="Arial" w:eastAsia="Arial" w:cs="Arial"/>
          <w:color w:val="558ED5"/>
          <w:sz w:val="20"/>
          <w:szCs w:val="20"/>
          <w:u w:val="none"/>
        </w:rPr>
      </w:pPr>
      <w:r>
        <w:rPr>
          <w:rFonts w:ascii="Arial" w:hAnsi="Arial" w:eastAsia="Arial" w:cs="Arial"/>
          <w:color w:val="558ED5"/>
          <w:sz w:val="20"/>
          <w:szCs w:val="20"/>
          <w:rtl w:val="0"/>
        </w:rPr>
        <w:t>Supervisão Semi-direta:0,50 aula semanal (50%)</w:t>
      </w:r>
    </w:p>
    <w:p w14:paraId="0000031A">
      <w:pPr>
        <w:numPr>
          <w:ilvl w:val="0"/>
          <w:numId w:val="11"/>
        </w:numPr>
        <w:spacing w:line="240" w:lineRule="auto"/>
        <w:ind w:left="720" w:hanging="360"/>
        <w:jc w:val="both"/>
        <w:rPr>
          <w:rFonts w:ascii="Arial" w:hAnsi="Arial" w:eastAsia="Arial" w:cs="Arial"/>
          <w:color w:val="0000FF"/>
          <w:sz w:val="20"/>
          <w:szCs w:val="20"/>
        </w:rPr>
      </w:pPr>
      <w:r>
        <w:rPr>
          <w:rFonts w:ascii="Arial" w:hAnsi="Arial" w:eastAsia="Arial" w:cs="Arial"/>
          <w:color w:val="558ED5"/>
          <w:sz w:val="20"/>
          <w:szCs w:val="20"/>
          <w:rtl w:val="0"/>
        </w:rPr>
        <w:t>Os valores devem ser calculados multiplicando o tipo da supervisão com o número de alunos. (</w:t>
      </w:r>
      <w:r>
        <w:fldChar w:fldCharType="begin"/>
      </w:r>
      <w:r>
        <w:instrText xml:space="preserve"> HYPERLINK "https://legislacao.apps.uepg.br/documentosPublico/1212013-12-0924.pdf" \h </w:instrText>
      </w:r>
      <w:r>
        <w:fldChar w:fldCharType="separate"/>
      </w:r>
      <w:r>
        <w:rPr>
          <w:rFonts w:ascii="Arial" w:hAnsi="Arial" w:eastAsia="Arial" w:cs="Arial"/>
          <w:color w:val="558ED5"/>
          <w:sz w:val="20"/>
          <w:szCs w:val="20"/>
          <w:u w:val="single"/>
          <w:rtl w:val="0"/>
        </w:rPr>
        <w:t>Política Docente</w:t>
      </w:r>
      <w:r>
        <w:rPr>
          <w:rFonts w:ascii="Arial" w:hAnsi="Arial" w:eastAsia="Arial" w:cs="Arial"/>
          <w:color w:val="558ED5"/>
          <w:sz w:val="20"/>
          <w:szCs w:val="20"/>
          <w:u w:val="single"/>
          <w:rtl w:val="0"/>
        </w:rPr>
        <w:fldChar w:fldCharType="end"/>
      </w:r>
      <w:r>
        <w:rPr>
          <w:rFonts w:ascii="Arial" w:hAnsi="Arial" w:eastAsia="Arial" w:cs="Arial"/>
          <w:color w:val="558ED5"/>
          <w:sz w:val="20"/>
          <w:szCs w:val="20"/>
          <w:rtl w:val="0"/>
        </w:rPr>
        <w:t>)</w:t>
      </w:r>
    </w:p>
    <w:p w14:paraId="0000031B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31C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5.8 DISCIPLINAS COM AULAS PRÁTICAS, EXPERIMENTAIS E/OU LABORATORIAIS</w:t>
      </w:r>
    </w:p>
    <w:tbl>
      <w:tblPr>
        <w:tblStyle w:val="104"/>
        <w:tblW w:w="9210" w:type="dxa"/>
        <w:tblInd w:w="-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1035"/>
        <w:gridCol w:w="1050"/>
        <w:gridCol w:w="1380"/>
        <w:gridCol w:w="900"/>
        <w:gridCol w:w="1110"/>
        <w:gridCol w:w="1125"/>
        <w:gridCol w:w="1050"/>
        <w:gridCol w:w="1560"/>
      </w:tblGrid>
      <w:tr w14:paraId="6DFC681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1D">
            <w:pPr>
              <w:spacing w:after="0" w:line="360" w:lineRule="auto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GRUPO</w:t>
            </w:r>
            <w:r>
              <w:rPr>
                <w:rFonts w:ascii="Arial" w:hAnsi="Arial" w:eastAsia="Arial" w:cs="Arial"/>
                <w:b/>
                <w:bCs/>
                <w:color w:val="0070C0"/>
                <w:sz w:val="21"/>
                <w:szCs w:val="21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1E">
            <w:pPr>
              <w:spacing w:after="0" w:line="36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CÓDIGO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1F">
            <w:pPr>
              <w:spacing w:after="0" w:line="36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20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 H</w:t>
            </w:r>
          </w:p>
          <w:p w14:paraId="00000321">
            <w:pPr>
              <w:spacing w:after="0" w:line="24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22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CH TEÓRICA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23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 xml:space="preserve">CH </w:t>
            </w:r>
          </w:p>
          <w:p w14:paraId="00000324">
            <w:pPr>
              <w:spacing w:after="0" w:line="24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PRÁTICA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25">
            <w:pPr>
              <w:spacing w:after="0" w:line="24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Nº DE TURMAS</w:t>
            </w:r>
            <w:r>
              <w:rPr>
                <w:rFonts w:ascii="Arial" w:hAnsi="Arial" w:eastAsia="Arial" w:cs="Arial"/>
                <w:b/>
                <w:bCs/>
                <w:color w:val="0070C0"/>
                <w:sz w:val="21"/>
                <w:szCs w:val="21"/>
                <w:rtl w:val="0"/>
              </w:rPr>
              <w:t>**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26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CH</w:t>
            </w:r>
          </w:p>
          <w:p w14:paraId="00000327">
            <w:pPr>
              <w:spacing w:after="0" w:line="240" w:lineRule="auto"/>
              <w:ind w:right="-59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OPERACIONAL</w:t>
            </w:r>
            <w:r>
              <w:rPr>
                <w:rFonts w:ascii="Arial" w:hAnsi="Arial" w:eastAsia="Arial" w:cs="Arial"/>
                <w:b/>
                <w:bCs/>
                <w:color w:val="0070C0"/>
                <w:sz w:val="21"/>
                <w:szCs w:val="21"/>
                <w:rtl w:val="0"/>
              </w:rPr>
              <w:t>***</w:t>
            </w:r>
          </w:p>
        </w:tc>
      </w:tr>
      <w:tr w14:paraId="6CD5A3B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28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29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2A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2B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2C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2D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2E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2F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02A5D8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30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31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32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33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34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35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36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37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338">
      <w:pPr>
        <w:spacing w:after="0"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color w:val="0070C0"/>
          <w:sz w:val="24"/>
          <w:szCs w:val="24"/>
          <w:rtl w:val="0"/>
        </w:rPr>
        <w:t>*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Área de conhecimento ou núcleos temáticos ou eixos curriculares. Verificar DCNs. </w:t>
      </w:r>
    </w:p>
    <w:p w14:paraId="00000339">
      <w:pPr>
        <w:spacing w:after="0"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**Com base no número de vagas do vestibular</w:t>
      </w:r>
    </w:p>
    <w:p w14:paraId="0000033A">
      <w:pPr>
        <w:spacing w:after="0"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*** Carga Horária Prática x Número de Turmas</w:t>
      </w:r>
    </w:p>
    <w:p w14:paraId="0000033B">
      <w:pPr>
        <w:spacing w:after="0" w:line="240" w:lineRule="auto"/>
        <w:ind w:left="357" w:right="-567" w:firstLine="0"/>
        <w:jc w:val="both"/>
        <w:rPr>
          <w:rFonts w:ascii="Arial" w:hAnsi="Arial" w:eastAsia="Arial" w:cs="Arial"/>
          <w:b/>
          <w:bCs/>
          <w:color w:val="0070C0"/>
          <w:sz w:val="24"/>
          <w:szCs w:val="24"/>
        </w:rPr>
      </w:pPr>
    </w:p>
    <w:p w14:paraId="0000033C">
      <w:pPr>
        <w:spacing w:after="0" w:line="240" w:lineRule="auto"/>
        <w:ind w:right="-567"/>
        <w:jc w:val="both"/>
        <w:rPr>
          <w:rFonts w:ascii="Arial" w:hAnsi="Arial" w:eastAsia="Arial" w:cs="Arial"/>
          <w:b/>
          <w:bCs/>
          <w:color w:val="0070C0"/>
          <w:sz w:val="24"/>
          <w:szCs w:val="24"/>
        </w:rPr>
      </w:pPr>
    </w:p>
    <w:p w14:paraId="0000033D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5.10 DISCIPLINAS COM CARGA HORÁRIA A DISTÂNCIA</w:t>
      </w:r>
      <w:r>
        <w:rPr>
          <w:rFonts w:ascii="Arial" w:hAnsi="Arial" w:eastAsia="Arial" w:cs="Arial"/>
          <w:b/>
          <w:bCs/>
          <w:sz w:val="24"/>
          <w:szCs w:val="24"/>
          <w:vertAlign w:val="superscript"/>
        </w:rPr>
        <w:footnoteReference w:id="12"/>
      </w:r>
    </w:p>
    <w:p w14:paraId="0000033E">
      <w:pPr>
        <w:spacing w:after="0" w:line="360" w:lineRule="auto"/>
        <w:jc w:val="both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5.10.1 Disciplinas:</w:t>
      </w:r>
    </w:p>
    <w:tbl>
      <w:tblPr>
        <w:tblStyle w:val="105"/>
        <w:tblW w:w="8670" w:type="dxa"/>
        <w:jc w:val="center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1635"/>
        <w:gridCol w:w="3360"/>
        <w:gridCol w:w="780"/>
        <w:gridCol w:w="1455"/>
        <w:gridCol w:w="1440"/>
      </w:tblGrid>
      <w:tr w14:paraId="7EE17641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  <w:jc w:val="center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3F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CÓDIGO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4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41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C H</w:t>
            </w:r>
          </w:p>
          <w:p w14:paraId="0000034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43">
            <w:pPr>
              <w:keepNext/>
              <w:keepLines/>
              <w:spacing w:after="0" w:line="36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CH PRESENCIAL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44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CH DISTÂNCIA</w:t>
            </w:r>
          </w:p>
        </w:tc>
      </w:tr>
      <w:tr w14:paraId="213D8F71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  <w:jc w:val="center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45">
            <w:pPr>
              <w:spacing w:after="0" w:line="240" w:lineRule="auto"/>
              <w:jc w:val="center"/>
            </w:pPr>
            <w:r>
              <w:rPr>
                <w:rFonts w:ascii="Arial" w:hAnsi="Arial" w:eastAsia="Arial" w:cs="Arial"/>
                <w:color w:val="0070C0"/>
                <w:sz w:val="20"/>
                <w:szCs w:val="20"/>
                <w:rtl w:val="0"/>
              </w:rPr>
              <w:t>3 números (departamento)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46">
            <w:pPr>
              <w:spacing w:after="0" w:line="360" w:lineRule="auto"/>
              <w:jc w:val="center"/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47">
            <w:pPr>
              <w:spacing w:after="0" w:line="360" w:lineRule="auto"/>
              <w:jc w:val="center"/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48">
            <w:pPr>
              <w:keepNext/>
              <w:keepLines/>
              <w:spacing w:after="0" w:line="360" w:lineRule="auto"/>
              <w:jc w:val="center"/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49">
            <w:pPr>
              <w:spacing w:after="0" w:line="360" w:lineRule="auto"/>
              <w:jc w:val="center"/>
            </w:pPr>
          </w:p>
        </w:tc>
      </w:tr>
      <w:tr w14:paraId="1169FA3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  <w:jc w:val="center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4A">
            <w:pPr>
              <w:spacing w:after="0" w:line="360" w:lineRule="auto"/>
              <w:jc w:val="center"/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4B">
            <w:pPr>
              <w:spacing w:after="0" w:line="360" w:lineRule="auto"/>
              <w:jc w:val="center"/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4C">
            <w:pPr>
              <w:spacing w:after="0" w:line="360" w:lineRule="auto"/>
              <w:jc w:val="center"/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4D">
            <w:pPr>
              <w:spacing w:after="0" w:line="360" w:lineRule="auto"/>
              <w:jc w:val="center"/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4E">
            <w:pPr>
              <w:spacing w:after="0" w:line="360" w:lineRule="auto"/>
              <w:jc w:val="center"/>
            </w:pPr>
          </w:p>
        </w:tc>
      </w:tr>
    </w:tbl>
    <w:p w14:paraId="0000034F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350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5.10.2 Carga Horária:</w:t>
      </w:r>
    </w:p>
    <w:tbl>
      <w:tblPr>
        <w:tblStyle w:val="106"/>
        <w:tblW w:w="8622" w:type="dxa"/>
        <w:tblInd w:w="-10" w:type="dxa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6543"/>
        <w:gridCol w:w="2079"/>
      </w:tblGrid>
      <w:tr w14:paraId="417981A6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351">
            <w:pPr>
              <w:spacing w:after="0" w:line="240" w:lineRule="auto"/>
              <w:jc w:val="both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CARGA HORÁRIA TOTAL A DISTÂNCIA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352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</w:tr>
      <w:tr w14:paraId="35022EEE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353">
            <w:pPr>
              <w:spacing w:after="0" w:line="360" w:lineRule="auto"/>
              <w:jc w:val="both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PORCENTAGEM DE CH A DISTÂNCIA EM RELAÇÃO À CH TOTAL DO CURSO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354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color w:val="0070C0"/>
                <w:rtl w:val="0"/>
              </w:rPr>
              <w:t>(%)*</w:t>
            </w:r>
          </w:p>
        </w:tc>
      </w:tr>
    </w:tbl>
    <w:p w14:paraId="00000355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color w:val="0070C0"/>
          <w:sz w:val="20"/>
          <w:szCs w:val="20"/>
          <w:rtl w:val="0"/>
        </w:rPr>
        <w:t>*máximo de 20% em relação à CH Total do curso</w:t>
      </w:r>
    </w:p>
    <w:p w14:paraId="00000356">
      <w:pPr>
        <w:spacing w:line="360" w:lineRule="auto"/>
        <w:ind w:right="51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357">
      <w:pPr>
        <w:spacing w:line="360" w:lineRule="auto"/>
        <w:ind w:right="51"/>
        <w:jc w:val="both"/>
        <w:rPr>
          <w:rFonts w:ascii="Arial" w:hAnsi="Arial" w:eastAsia="Arial" w:cs="Arial"/>
          <w:b/>
          <w:bCs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6. ATIVIDADES COMPLEMENTARES OU ACADÊMICO CIENTÍFICO-CULTURAIS </w:t>
      </w:r>
    </w:p>
    <w:p w14:paraId="00000358">
      <w:pPr>
        <w:spacing w:after="0" w:line="360" w:lineRule="auto"/>
        <w:ind w:right="51"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Descrição das atividades a serem consideradas e computadas, e sua importância na formação. A Tabela de pontuação não deverá ser anexada.</w:t>
      </w:r>
    </w:p>
    <w:p w14:paraId="00000359">
      <w:pPr>
        <w:spacing w:after="0" w:line="360" w:lineRule="auto"/>
        <w:ind w:right="51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Regulamento específico com pontuação deverá ser elaborado (não precisa ser anexado).</w:t>
      </w:r>
    </w:p>
    <w:p w14:paraId="0000035A">
      <w:pPr>
        <w:spacing w:after="0" w:line="360" w:lineRule="auto"/>
        <w:ind w:right="-567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35B">
      <w:pPr>
        <w:spacing w:line="360" w:lineRule="auto"/>
        <w:ind w:right="51"/>
        <w:jc w:val="both"/>
        <w:rPr>
          <w:rFonts w:ascii="Arial" w:hAnsi="Arial" w:eastAsia="Arial" w:cs="Arial"/>
          <w:b/>
          <w:bCs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7. ORGANIZAÇÃO DO TRABALHO DE CONCLUSÃO DE CURSO </w:t>
      </w:r>
    </w:p>
    <w:p w14:paraId="0000035C">
      <w:pPr>
        <w:spacing w:after="0" w:line="360" w:lineRule="auto"/>
        <w:ind w:right="51"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Descrição das atividades a serem consideradas e computadas, e sua importância na formação. </w:t>
      </w:r>
    </w:p>
    <w:p w14:paraId="0000035D">
      <w:pPr>
        <w:spacing w:after="0" w:line="360" w:lineRule="auto"/>
        <w:ind w:right="51"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Citar Regulamento Geral e/ou Regulamento específico (deverá ser elaborado, mas não precisa ser anexado).</w:t>
      </w:r>
    </w:p>
    <w:p w14:paraId="0000035E">
      <w:pPr>
        <w:spacing w:after="0" w:line="360" w:lineRule="auto"/>
        <w:ind w:right="51"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 </w:t>
      </w:r>
    </w:p>
    <w:p w14:paraId="0000035F">
      <w:pPr>
        <w:spacing w:line="360" w:lineRule="auto"/>
        <w:ind w:right="-426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7.1 Carga Horária Supervisão do TCC:</w:t>
      </w:r>
    </w:p>
    <w:tbl>
      <w:tblPr>
        <w:tblStyle w:val="107"/>
        <w:tblW w:w="8565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2940"/>
        <w:gridCol w:w="1365"/>
        <w:gridCol w:w="4260"/>
      </w:tblGrid>
      <w:tr w14:paraId="4A2E01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61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0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  <w:color w:val="6D9EEB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1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ANO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2">
            <w:pPr>
              <w:spacing w:line="360" w:lineRule="auto"/>
              <w:ind w:right="-426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 Carga Horária Supervisão do TCC</w:t>
            </w:r>
          </w:p>
        </w:tc>
      </w:tr>
      <w:tr w14:paraId="7B14BC7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61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3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CURRÍCULO VIGENTE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4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5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**</w:t>
            </w:r>
          </w:p>
        </w:tc>
      </w:tr>
      <w:tr w14:paraId="240E69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61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6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NOVO CURRÍCULO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7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8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**</w:t>
            </w:r>
          </w:p>
        </w:tc>
      </w:tr>
    </w:tbl>
    <w:p w14:paraId="00000369">
      <w:pPr>
        <w:spacing w:after="0"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*Ano de implantação do currículo</w:t>
      </w:r>
    </w:p>
    <w:p w14:paraId="0000036A">
      <w:pPr>
        <w:spacing w:after="0"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**O cálculo a ser apresentado é o número de vagas, multiplicado por 34 horas.</w:t>
      </w:r>
    </w:p>
    <w:p w14:paraId="0000036B">
      <w:pPr>
        <w:spacing w:after="0"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36C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8. ATENDIMENTO A LEGISLAÇÕES ESPECÍFICAS</w:t>
      </w:r>
    </w:p>
    <w:tbl>
      <w:tblPr>
        <w:tblStyle w:val="108"/>
        <w:tblW w:w="8644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011"/>
        <w:gridCol w:w="3287"/>
        <w:gridCol w:w="1346"/>
      </w:tblGrid>
      <w:tr w14:paraId="4CD1415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  <w:jc w:val="center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D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LEGISLAÇÃO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E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F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CARGA</w:t>
            </w:r>
          </w:p>
          <w:p w14:paraId="00000370">
            <w:pPr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HORÁRIA</w:t>
            </w:r>
          </w:p>
        </w:tc>
      </w:tr>
      <w:tr w14:paraId="69BDC33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  <w:jc w:val="center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71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72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73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27088E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  <w:jc w:val="center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74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75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76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2537DF5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  <w:jc w:val="center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77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78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79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37A">
      <w:pPr>
        <w:spacing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(legislações específicas para temáticas que devem ser contempladas no currículo, excluindo-se as diretrizes específicas do curso)</w:t>
      </w:r>
    </w:p>
    <w:p w14:paraId="0000037B">
      <w:pPr>
        <w:spacing w:line="360" w:lineRule="auto"/>
        <w:rPr>
          <w:rFonts w:ascii="Arial" w:hAnsi="Arial" w:eastAsia="Arial" w:cs="Arial"/>
          <w:b/>
          <w:bCs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0"/>
          <w:szCs w:val="20"/>
          <w:rtl w:val="0"/>
        </w:rPr>
        <w:t>Verificar site: https://www2.uepg.br/prograd/diretoria-de-ensino/projetos-pedagogicos/</w:t>
      </w:r>
    </w:p>
    <w:p w14:paraId="0000037C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9. EMENTAS E BIBLIOGRAFIA BÁSICA </w:t>
      </w:r>
    </w:p>
    <w:p w14:paraId="0000037D">
      <w:pPr>
        <w:spacing w:line="360" w:lineRule="auto"/>
        <w:ind w:firstLine="720"/>
        <w:jc w:val="both"/>
        <w:rPr>
          <w:rFonts w:ascii="Arial" w:hAnsi="Arial" w:eastAsia="Arial" w:cs="Arial"/>
          <w:color w:val="FF000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Requer atenção quanto à atualização das referências bibliográficas.</w:t>
      </w:r>
    </w:p>
    <w:p w14:paraId="0000037E">
      <w:pPr>
        <w:spacing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10. FLUXOGRAMA</w:t>
      </w:r>
    </w:p>
    <w:p w14:paraId="0000037F">
      <w:pPr>
        <w:spacing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MODELO - ANEXO I</w:t>
      </w:r>
    </w:p>
    <w:p w14:paraId="00000380">
      <w:pPr>
        <w:spacing w:after="0" w:line="360" w:lineRule="auto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11. RECURSOS HUMANOS</w:t>
      </w:r>
    </w:p>
    <w:p w14:paraId="00000381">
      <w:pPr>
        <w:spacing w:after="0" w:line="36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382">
      <w:pPr>
        <w:spacing w:after="0" w:line="360" w:lineRule="auto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11.1 Corpo Docente</w:t>
      </w:r>
    </w:p>
    <w:tbl>
      <w:tblPr>
        <w:tblStyle w:val="109"/>
        <w:tblW w:w="8584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1025"/>
        <w:gridCol w:w="1379"/>
        <w:gridCol w:w="2381"/>
        <w:gridCol w:w="1418"/>
        <w:gridCol w:w="2381"/>
      </w:tblGrid>
      <w:tr w14:paraId="2B77A1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3">
            <w:pPr>
              <w:spacing w:after="0" w:line="40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SÉRIE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4">
            <w:pPr>
              <w:keepNext/>
              <w:spacing w:after="0" w:line="40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CURRÍCULO VIGENTE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6">
            <w:pPr>
              <w:spacing w:after="0" w:line="40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NOVO CURRÍCULO</w:t>
            </w:r>
          </w:p>
        </w:tc>
      </w:tr>
      <w:tr w14:paraId="6C578AD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8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9">
            <w:pPr>
              <w:spacing w:after="0" w:line="30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EFETIVOS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A">
            <w:pPr>
              <w:spacing w:after="0" w:line="30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COLABORADORES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B">
            <w:pPr>
              <w:spacing w:after="0" w:line="30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EFETIVOS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C">
            <w:pPr>
              <w:spacing w:after="0" w:line="30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COLABORADORES</w:t>
            </w:r>
          </w:p>
        </w:tc>
      </w:tr>
      <w:tr w14:paraId="32B2FC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D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8E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8F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90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91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536A9F5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92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93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94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95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96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397">
      <w:pPr>
        <w:spacing w:line="360" w:lineRule="auto"/>
        <w:jc w:val="both"/>
        <w:rPr>
          <w:rFonts w:ascii="Arial" w:hAnsi="Arial" w:eastAsia="Arial" w:cs="Arial"/>
          <w:sz w:val="24"/>
          <w:szCs w:val="24"/>
        </w:rPr>
      </w:pPr>
    </w:p>
    <w:p w14:paraId="00000398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11.2 Classe </w:t>
      </w:r>
    </w:p>
    <w:tbl>
      <w:tblPr>
        <w:tblStyle w:val="110"/>
        <w:tblW w:w="3420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1440"/>
        <w:gridCol w:w="1980"/>
      </w:tblGrid>
      <w:tr w14:paraId="5110700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99">
            <w:pPr>
              <w:spacing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EFETIVOS</w:t>
            </w:r>
          </w:p>
        </w:tc>
      </w:tr>
      <w:tr w14:paraId="5979EF3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9B">
            <w:pPr>
              <w:spacing w:after="0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CLASSE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9C">
            <w:pPr>
              <w:spacing w:after="0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NÚMERO DE </w:t>
            </w:r>
          </w:p>
          <w:p w14:paraId="0000039D">
            <w:pPr>
              <w:spacing w:after="0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PROFESSORES</w:t>
            </w:r>
          </w:p>
        </w:tc>
      </w:tr>
      <w:tr w14:paraId="5D74FB4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9E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   Titular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9F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539E6E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0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Associado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1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54E209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2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Adjunto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3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0E770E8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4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Assistente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5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170288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6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Auxiliar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7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6BB5C0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8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9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3AA">
      <w:pPr>
        <w:tabs>
          <w:tab w:val="left" w:pos="1060"/>
        </w:tabs>
        <w:spacing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ab/>
      </w:r>
    </w:p>
    <w:p w14:paraId="000003AB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11.3 Titulação </w:t>
      </w:r>
    </w:p>
    <w:tbl>
      <w:tblPr>
        <w:tblStyle w:val="111"/>
        <w:tblW w:w="6405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1800"/>
        <w:gridCol w:w="2085"/>
        <w:gridCol w:w="2520"/>
      </w:tblGrid>
      <w:tr w14:paraId="2D515F4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C">
            <w:pPr>
              <w:spacing w:after="0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TITULAÇÃO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D">
            <w:pPr>
              <w:spacing w:after="0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PROFESSORES</w:t>
            </w:r>
          </w:p>
          <w:p w14:paraId="000003AE">
            <w:pPr>
              <w:spacing w:after="0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EFETIVOS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AF">
            <w:pPr>
              <w:spacing w:after="0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PROFESSORES</w:t>
            </w:r>
          </w:p>
          <w:p w14:paraId="000003B0">
            <w:pPr>
              <w:spacing w:after="0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COLABORADORES</w:t>
            </w:r>
          </w:p>
        </w:tc>
      </w:tr>
      <w:tr w14:paraId="6F2E887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1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Graduado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2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B3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17B6BAA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4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Especialista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5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B6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BD347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7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Mestre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8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B9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4EF23D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A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Doutor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B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BC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FC09F1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D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E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BF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3C0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3C1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3C2">
      <w:pPr>
        <w:spacing w:after="0"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11.4 Regime de Trabalho </w:t>
      </w:r>
    </w:p>
    <w:tbl>
      <w:tblPr>
        <w:tblStyle w:val="112"/>
        <w:tblW w:w="5855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3530"/>
        <w:gridCol w:w="2325"/>
      </w:tblGrid>
      <w:tr w14:paraId="5EDABFA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C3">
            <w:pPr>
              <w:spacing w:after="0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REGIME DE TRABALHO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C4">
            <w:pPr>
              <w:spacing w:after="0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NÚMERO DE </w:t>
            </w:r>
          </w:p>
          <w:p w14:paraId="000003C5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PROFESSORES</w:t>
            </w:r>
          </w:p>
        </w:tc>
      </w:tr>
      <w:tr w14:paraId="7A09676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C6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Tempo Integral e Dedicação Exclusiva (TIDE)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C7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19E95D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C8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Tempo Integral (40 horas)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C9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51E3995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CA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Tempo Parcial (20 horas)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CB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193F8E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CC">
            <w:pPr>
              <w:keepNext/>
              <w:keepLines/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CD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3CE">
      <w:pPr>
        <w:tabs>
          <w:tab w:val="left" w:pos="1060"/>
        </w:tabs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      (efetivos+colaboradores)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ab/>
      </w:r>
    </w:p>
    <w:p w14:paraId="000003CF">
      <w:pPr>
        <w:spacing w:after="0" w:line="360" w:lineRule="auto"/>
        <w:ind w:right="-426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12. RECURSOS MATERIAIS </w:t>
      </w:r>
    </w:p>
    <w:p w14:paraId="000003D0">
      <w:pPr>
        <w:spacing w:after="0" w:line="360" w:lineRule="auto"/>
        <w:ind w:right="-426"/>
        <w:rPr>
          <w:rFonts w:ascii="Arial" w:hAnsi="Arial" w:eastAsia="Arial" w:cs="Arial"/>
          <w:b/>
          <w:bCs/>
          <w:sz w:val="24"/>
          <w:szCs w:val="24"/>
        </w:rPr>
      </w:pPr>
    </w:p>
    <w:p w14:paraId="000003D1">
      <w:pPr>
        <w:spacing w:after="0" w:line="360" w:lineRule="auto"/>
        <w:ind w:right="-426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12.1 Materiais e Equipamentos</w:t>
      </w:r>
    </w:p>
    <w:tbl>
      <w:tblPr>
        <w:tblStyle w:val="113"/>
        <w:tblW w:w="8584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633"/>
        <w:gridCol w:w="3090"/>
        <w:gridCol w:w="1376"/>
        <w:gridCol w:w="1739"/>
        <w:gridCol w:w="1746"/>
      </w:tblGrid>
      <w:tr w14:paraId="15ACFD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6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D2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Ano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D3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Descrição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D4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Atual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D5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Previsão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D6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Custo estimado</w:t>
            </w:r>
          </w:p>
        </w:tc>
      </w:tr>
      <w:tr w14:paraId="7B2F2EB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6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D7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D8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D9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DA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DB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765AB65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6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DC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DD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DE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DF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0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3E1">
      <w:pPr>
        <w:spacing w:after="0"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Descrever equipamentos necessários para implantação/alteração do currículo, ou ampliação dos recursos já existentes, a partir do ano de início do novo currículo.</w:t>
      </w:r>
    </w:p>
    <w:p w14:paraId="000003E2">
      <w:pPr>
        <w:spacing w:after="0"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3E3">
      <w:pPr>
        <w:spacing w:after="0" w:line="360" w:lineRule="auto"/>
        <w:ind w:right="-426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12.2 Laboratórios, Salas de Aula e Salas Especiais</w:t>
      </w:r>
    </w:p>
    <w:tbl>
      <w:tblPr>
        <w:tblStyle w:val="114"/>
        <w:tblW w:w="8584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633"/>
        <w:gridCol w:w="3090"/>
        <w:gridCol w:w="1376"/>
        <w:gridCol w:w="1739"/>
        <w:gridCol w:w="1746"/>
      </w:tblGrid>
      <w:tr w14:paraId="22F1BF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6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4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Ano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5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Descrição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6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Atual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7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Previsão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8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Custo estimado</w:t>
            </w:r>
          </w:p>
        </w:tc>
      </w:tr>
      <w:tr w14:paraId="79731A7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6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9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A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B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C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D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5FC6BA5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6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E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F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F0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F1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F2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3F3">
      <w:pPr>
        <w:spacing w:after="0" w:line="240" w:lineRule="auto"/>
        <w:jc w:val="both"/>
        <w:rPr>
          <w:rFonts w:ascii="Arial" w:hAnsi="Arial" w:eastAsia="Arial" w:cs="Arial"/>
          <w:b/>
          <w:bCs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Descrever espaços necessários para implantação/alteração do currículo, ou ampliação dos espaços já existentes, a partir do ano de início do novo currículo.</w:t>
      </w:r>
    </w:p>
    <w:p w14:paraId="000003F4">
      <w:pPr>
        <w:spacing w:after="0" w:line="360" w:lineRule="auto"/>
        <w:ind w:right="-426"/>
        <w:rPr>
          <w:rFonts w:ascii="Arial" w:hAnsi="Arial" w:eastAsia="Arial" w:cs="Arial"/>
          <w:b/>
          <w:bCs/>
          <w:sz w:val="24"/>
          <w:szCs w:val="24"/>
        </w:rPr>
      </w:pPr>
    </w:p>
    <w:p w14:paraId="000003F5">
      <w:pPr>
        <w:spacing w:after="0" w:line="360" w:lineRule="auto"/>
        <w:ind w:right="-426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12.3 Biblioteca</w:t>
      </w:r>
    </w:p>
    <w:p w14:paraId="000003F6">
      <w:pPr>
        <w:spacing w:after="0" w:line="360" w:lineRule="auto"/>
        <w:ind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Previsão de número de títulos, exemplares e periódicos para implantação/alteração do curso. Estimar o custo da aquisição.</w:t>
      </w:r>
    </w:p>
    <w:p w14:paraId="000003F7">
      <w:pPr>
        <w:spacing w:after="0"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3F8">
      <w:pPr>
        <w:spacing w:after="0" w:line="360" w:lineRule="auto"/>
        <w:ind w:right="-426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13. ACESSIBILIDADE</w:t>
      </w:r>
    </w:p>
    <w:p w14:paraId="000003F9">
      <w:pPr>
        <w:spacing w:after="0" w:line="360" w:lineRule="auto"/>
        <w:ind w:right="51"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Descrever a existência de condições de acesso aos alunos com necessidades especiais (elevadores, rampas, banheiros adaptados, acesso aos prédios, etc). Equipamentos e livros adaptados para cegos, comunicação visual para surdos, carteiras, cadeiras e bancadas adaptadas, etc.</w:t>
      </w:r>
    </w:p>
    <w:p w14:paraId="000003FA">
      <w:pPr>
        <w:spacing w:after="0" w:line="360" w:lineRule="auto"/>
        <w:ind w:right="-426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(ou expressar a demanda por acessibilidade, estimando custo)</w:t>
      </w:r>
    </w:p>
    <w:p w14:paraId="000003FB">
      <w:pPr>
        <w:spacing w:after="0" w:line="360" w:lineRule="auto"/>
        <w:ind w:right="-426"/>
        <w:rPr>
          <w:rFonts w:ascii="Arial" w:hAnsi="Arial" w:eastAsia="Arial" w:cs="Arial"/>
          <w:color w:val="0070C0"/>
          <w:sz w:val="24"/>
          <w:szCs w:val="24"/>
        </w:rPr>
      </w:pPr>
    </w:p>
    <w:p w14:paraId="000003FC">
      <w:pPr>
        <w:spacing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14. OUTRAS INFORMAÇÕES </w:t>
      </w:r>
    </w:p>
    <w:p w14:paraId="000003FD">
      <w:pPr>
        <w:spacing w:line="360" w:lineRule="auto"/>
        <w:ind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Espaço livre para demandas específicas de cada curso.</w:t>
      </w:r>
    </w:p>
    <w:p w14:paraId="000003FE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15. ANEXOS</w:t>
      </w:r>
    </w:p>
    <w:p w14:paraId="000003FF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Apresentar em anexo: </w:t>
      </w:r>
    </w:p>
    <w:p w14:paraId="00000400">
      <w:pPr>
        <w:spacing w:line="360" w:lineRule="auto"/>
        <w:jc w:val="both"/>
        <w:rPr>
          <w:rFonts w:ascii="Arial" w:hAnsi="Arial" w:eastAsia="Arial" w:cs="Arial"/>
          <w:color w:val="558ED5"/>
          <w:sz w:val="24"/>
          <w:szCs w:val="24"/>
        </w:rPr>
      </w:pPr>
      <w:r>
        <w:rPr>
          <w:rFonts w:ascii="Arial" w:hAnsi="Arial" w:eastAsia="Arial" w:cs="Arial"/>
          <w:color w:val="558ED5"/>
          <w:sz w:val="24"/>
          <w:szCs w:val="24"/>
          <w:rtl w:val="0"/>
        </w:rPr>
        <w:t>(Disponíveis em: https://www2.uepg.br/prograd/diretoria-de-ensino/projetos-pedagogicos/#formularios-pedagogicos )</w:t>
      </w:r>
    </w:p>
    <w:p w14:paraId="00000401">
      <w:pPr>
        <w:numPr>
          <w:ilvl w:val="0"/>
          <w:numId w:val="12"/>
        </w:numPr>
        <w:ind w:left="426" w:hanging="360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Declaração de aceite dos Departamentos para cada disciplina da nova matriz curricular.  </w:t>
      </w:r>
      <w:r>
        <w:rPr>
          <w:rFonts w:ascii="Arial" w:hAnsi="Arial" w:eastAsia="Arial" w:cs="Arial"/>
          <w:b/>
          <w:bCs/>
          <w:sz w:val="24"/>
          <w:szCs w:val="24"/>
          <w:rtl w:val="0"/>
        </w:rPr>
        <w:t>ANEXO II.</w:t>
      </w:r>
    </w:p>
    <w:p w14:paraId="00000402">
      <w:pPr>
        <w:numPr>
          <w:ilvl w:val="0"/>
          <w:numId w:val="12"/>
        </w:numPr>
        <w:ind w:left="426" w:hanging="36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Extrato de Ata de cada Departamento aprovando a oferta de disciplina(s).</w:t>
      </w:r>
    </w:p>
    <w:p w14:paraId="00000403">
      <w:pPr>
        <w:numPr>
          <w:ilvl w:val="0"/>
          <w:numId w:val="12"/>
        </w:numPr>
        <w:ind w:left="426" w:hanging="36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Tabela de equivalência de todas as disciplinas do currículo atual para o novo, com código e carga horária. No caso de cursos que são ofertados como Licenciatura e Bacharelado, ou Presencial e EaD, apresentar tabela de Equivalência entre eles. </w:t>
      </w: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ANEXO III </w:t>
      </w:r>
    </w:p>
    <w:p w14:paraId="00000404">
      <w:pPr>
        <w:numPr>
          <w:ilvl w:val="0"/>
          <w:numId w:val="12"/>
        </w:numPr>
        <w:ind w:left="426" w:hanging="36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Extrato da Ata do Colegiado de Curso aprovando o novo Projeto.</w:t>
      </w:r>
    </w:p>
    <w:p w14:paraId="00000405">
      <w:pPr>
        <w:spacing w:line="360" w:lineRule="auto"/>
        <w:ind w:left="3119" w:firstLine="0"/>
        <w:jc w:val="center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Ponta Grossa, Dia/Mês/Ano</w:t>
      </w:r>
    </w:p>
    <w:p w14:paraId="00000406">
      <w:pPr>
        <w:spacing w:line="360" w:lineRule="auto"/>
        <w:ind w:left="3119" w:firstLine="0"/>
        <w:jc w:val="right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COORDENADOR(A) DO CURSO</w:t>
      </w:r>
    </w:p>
    <w:sectPr>
      <w:headerReference r:id="rId5" w:type="default"/>
      <w:pgSz w:w="11906" w:h="16838"/>
      <w:pgMar w:top="1701" w:right="1405" w:bottom="1134" w:left="1701" w:header="708" w:footer="709" w:gutter="0"/>
      <w:pgNumType w:start="2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A0AE7F61-CE96-4A62-A571-7F31E0114952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AA573F65-FED1-4F96-B54E-3CB2C56292F2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1022141F-5F40-4C1C-BF75-E5D43C30AE5D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264EE0E9-A14A-4841-8517-EA88CAE53ACE}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5" w:fontKey="{F298F859-B927-4F29-A4AC-1A82E5A587AB}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6" w:fontKey="{6AC5C428-2753-4118-88E4-B1C02825EEB7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7" w:fontKey="{191EEFD7-2A10-4E53-BD9D-4C230FAD7CF7}"/>
  </w:font>
  <w:font w:name="Arial Unicode MS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26">
    <w:p>
      <w:pPr>
        <w:spacing w:before="0" w:after="0" w:line="276" w:lineRule="auto"/>
      </w:pPr>
      <w:r>
        <w:separator/>
      </w:r>
    </w:p>
  </w:footnote>
  <w:footnote w:type="continuationSeparator" w:id="27">
    <w:p>
      <w:pPr>
        <w:spacing w:before="0" w:after="0" w:line="276" w:lineRule="auto"/>
      </w:pPr>
      <w:r>
        <w:continuationSeparator/>
      </w:r>
    </w:p>
  </w:footnote>
  <w:footnote w:id="0">
    <w:p w14:paraId="00000407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Fonte: UEPG. PROPLAN. Diretoria de Avaliação Institucional. PDI: Plano de Desenvolvimento Institucional: 2023-2027. Ponta Grossa: UEPG, 2023. Volume 1.</w:t>
      </w:r>
    </w:p>
  </w:footnote>
  <w:footnote w:id="1">
    <w:p w14:paraId="00000408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Fonte: IBGE 2022</w:t>
      </w:r>
    </w:p>
  </w:footnote>
  <w:footnote w:id="2">
    <w:p w14:paraId="00000409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Fonte: </w:t>
      </w:r>
      <w:r>
        <w:fldChar w:fldCharType="begin"/>
      </w:r>
      <w:r>
        <w:instrText xml:space="preserve"> HYPERLINK "https://www.uepg.br/universidade/#historico" \h </w:instrText>
      </w:r>
      <w:r>
        <w:fldChar w:fldCharType="separate"/>
      </w:r>
      <w:r>
        <w:rPr>
          <w:color w:val="1155CC"/>
          <w:sz w:val="20"/>
          <w:szCs w:val="20"/>
          <w:u w:val="single"/>
          <w:rtl w:val="0"/>
        </w:rPr>
        <w:t>https://www.uepg.br/universidade/#historico</w:t>
      </w:r>
      <w:r>
        <w:rPr>
          <w:color w:val="1155CC"/>
          <w:sz w:val="20"/>
          <w:szCs w:val="20"/>
          <w:u w:val="single"/>
          <w:rtl w:val="0"/>
        </w:rPr>
        <w:fldChar w:fldCharType="end"/>
      </w:r>
      <w:r>
        <w:rPr>
          <w:sz w:val="20"/>
          <w:szCs w:val="20"/>
          <w:rtl w:val="0"/>
        </w:rPr>
        <w:t xml:space="preserve"> Acesso: 19/08/2025</w:t>
      </w:r>
    </w:p>
  </w:footnote>
  <w:footnote w:id="3">
    <w:p w14:paraId="0000040A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Conforme Diretriz Curricular do Curso </w:t>
      </w:r>
    </w:p>
  </w:footnote>
  <w:footnote w:id="4">
    <w:p w14:paraId="0000040B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RESOLUÇÃO </w:t>
      </w:r>
      <w:r>
        <w:fldChar w:fldCharType="begin"/>
      </w:r>
      <w:r>
        <w:instrText xml:space="preserve"> HYPERLINK "https://legislacao.apps.uepg.br/documentosPublico/1112017-06-2224.pdf" \h </w:instrText>
      </w:r>
      <w:r>
        <w:fldChar w:fldCharType="separate"/>
      </w:r>
      <w:r>
        <w:rPr>
          <w:color w:val="1155CC"/>
          <w:sz w:val="20"/>
          <w:szCs w:val="20"/>
          <w:u w:val="single"/>
          <w:rtl w:val="0"/>
        </w:rPr>
        <w:t>UNIV Nº 011, DE 22 DE JUNHO DE 2017</w:t>
      </w:r>
      <w:r>
        <w:rPr>
          <w:color w:val="1155CC"/>
          <w:sz w:val="20"/>
          <w:szCs w:val="20"/>
          <w:u w:val="single"/>
          <w:rtl w:val="0"/>
        </w:rPr>
        <w:fldChar w:fldCharType="end"/>
      </w:r>
      <w:r>
        <w:rPr>
          <w:sz w:val="20"/>
          <w:szCs w:val="20"/>
          <w:rtl w:val="0"/>
        </w:rPr>
        <w:t>. Aprova Normas Gerais para Elaboração e Análise de Propostas de Novos Currículos e/ou Adequação Curricular dos Cursos Superiores de Graduação</w:t>
      </w:r>
    </w:p>
  </w:footnote>
  <w:footnote w:id="5">
    <w:p w14:paraId="0000040C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</w:t>
      </w:r>
      <w:r>
        <w:fldChar w:fldCharType="begin"/>
      </w:r>
      <w:r>
        <w:instrText xml:space="preserve"> HYPERLINK "https://www2.uepg.br/prograd/wp-content/uploads/sites/19/2025/08/Departamentos-1.pdf" \h </w:instrText>
      </w:r>
      <w:r>
        <w:fldChar w:fldCharType="separate"/>
      </w:r>
      <w:r>
        <w:rPr>
          <w:color w:val="1155CC"/>
          <w:sz w:val="20"/>
          <w:szCs w:val="20"/>
          <w:u w:val="single"/>
          <w:rtl w:val="0"/>
        </w:rPr>
        <w:t>Relação de Departamentos</w:t>
      </w:r>
      <w:r>
        <w:rPr>
          <w:color w:val="1155CC"/>
          <w:sz w:val="20"/>
          <w:szCs w:val="20"/>
          <w:u w:val="single"/>
          <w:rtl w:val="0"/>
        </w:rPr>
        <w:fldChar w:fldCharType="end"/>
      </w:r>
    </w:p>
  </w:footnote>
  <w:footnote w:id="6">
    <w:p w14:paraId="0000040D">
      <w:pPr>
        <w:spacing w:after="0" w:line="240" w:lineRule="auto"/>
        <w:jc w:val="both"/>
        <w:rPr>
          <w:rFonts w:ascii="Arial" w:hAnsi="Arial" w:eastAsia="Arial" w:cs="Arial"/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</w:t>
      </w:r>
      <w:r>
        <w:rPr>
          <w:rFonts w:ascii="Arial" w:hAnsi="Arial" w:eastAsia="Arial" w:cs="Arial"/>
          <w:b/>
          <w:bCs/>
          <w:sz w:val="20"/>
          <w:szCs w:val="20"/>
          <w:rtl w:val="0"/>
        </w:rPr>
        <w:t>Pré-requisito pleno</w:t>
      </w:r>
      <w:r>
        <w:rPr>
          <w:rFonts w:ascii="Arial" w:hAnsi="Arial" w:eastAsia="Arial" w:cs="Arial"/>
          <w:sz w:val="20"/>
          <w:szCs w:val="20"/>
          <w:rtl w:val="0"/>
        </w:rPr>
        <w:t xml:space="preserve">: uma disciplina ou conjunto de disciplinas cuja aprovação prévia é necessária para a matrícula em uma disciplina subsequente no currículo acadêmico. </w:t>
      </w:r>
    </w:p>
  </w:footnote>
  <w:footnote w:id="7">
    <w:p w14:paraId="0000040E">
      <w:pPr>
        <w:spacing w:after="0" w:line="240" w:lineRule="auto"/>
        <w:jc w:val="both"/>
        <w:rPr>
          <w:sz w:val="16"/>
          <w:szCs w:val="16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</w:t>
      </w:r>
      <w:r>
        <w:rPr>
          <w:rFonts w:ascii="Arial" w:hAnsi="Arial" w:eastAsia="Arial" w:cs="Arial"/>
          <w:b/>
          <w:bCs/>
          <w:sz w:val="20"/>
          <w:szCs w:val="20"/>
          <w:rtl w:val="0"/>
        </w:rPr>
        <w:t>Pré-requisito-parcial:</w:t>
      </w:r>
      <w:r>
        <w:rPr>
          <w:rFonts w:ascii="Arial" w:hAnsi="Arial" w:eastAsia="Arial" w:cs="Arial"/>
          <w:sz w:val="20"/>
          <w:szCs w:val="20"/>
          <w:rtl w:val="0"/>
        </w:rPr>
        <w:t xml:space="preserve"> Pré-requisito parcial: disciplina ou conjunto de disciplinas em que o acadêmico deve obter frequência mínima de 75% (setenta e cinco por cento) e nota mínima de 3,5 (três vírgula cinco) para a matrícula em uma disciplina subsequente no currículo acadêmico;</w:t>
      </w:r>
    </w:p>
  </w:footnote>
  <w:footnote w:id="8">
    <w:p w14:paraId="0000040F">
      <w:pPr>
        <w:spacing w:after="0" w:line="240" w:lineRule="auto"/>
        <w:jc w:val="both"/>
        <w:rPr>
          <w:rFonts w:ascii="Arial" w:hAnsi="Arial" w:eastAsia="Arial" w:cs="Arial"/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</w:t>
      </w:r>
      <w:r>
        <w:rPr>
          <w:rFonts w:ascii="Arial" w:hAnsi="Arial" w:eastAsia="Arial" w:cs="Arial"/>
          <w:b/>
          <w:bCs/>
          <w:sz w:val="20"/>
          <w:szCs w:val="20"/>
          <w:rtl w:val="0"/>
        </w:rPr>
        <w:t>Correquisito:</w:t>
      </w:r>
      <w:r>
        <w:rPr>
          <w:rFonts w:ascii="Arial" w:hAnsi="Arial" w:eastAsia="Arial" w:cs="Arial"/>
          <w:sz w:val="20"/>
          <w:szCs w:val="20"/>
          <w:rtl w:val="0"/>
        </w:rPr>
        <w:t xml:space="preserve"> disciplina ou conjunto de disciplinas que deve(m) ser cursada(s) concomitantemente com outra, por apresentar(em) conteúdo complementar ou interdependente;</w:t>
      </w:r>
    </w:p>
    <w:p w14:paraId="00000410">
      <w:pPr>
        <w:spacing w:after="0" w:line="240" w:lineRule="auto"/>
        <w:jc w:val="both"/>
        <w:rPr>
          <w:rFonts w:ascii="Arial" w:hAnsi="Arial" w:eastAsia="Arial" w:cs="Arial"/>
          <w:sz w:val="20"/>
          <w:szCs w:val="20"/>
        </w:rPr>
      </w:pPr>
      <w:r>
        <w:rPr>
          <w:rFonts w:ascii="Arial" w:hAnsi="Arial" w:eastAsia="Arial" w:cs="Arial"/>
          <w:sz w:val="20"/>
          <w:szCs w:val="20"/>
          <w:rtl w:val="0"/>
        </w:rPr>
        <w:t xml:space="preserve">Disponível em: </w:t>
      </w:r>
      <w:r>
        <w:fldChar w:fldCharType="begin"/>
      </w:r>
      <w:r>
        <w:instrText xml:space="preserve"> HYPERLINK "https://legislacao.apps.uepg.br/documentosPublico/1482024-12-1723.pdf" \h </w:instrText>
      </w:r>
      <w:r>
        <w:fldChar w:fldCharType="separate"/>
      </w:r>
      <w:r>
        <w:rPr>
          <w:rFonts w:ascii="Arial" w:hAnsi="Arial" w:eastAsia="Arial" w:cs="Arial"/>
          <w:color w:val="1155CC"/>
          <w:sz w:val="20"/>
          <w:szCs w:val="20"/>
          <w:u w:val="single"/>
          <w:rtl w:val="0"/>
        </w:rPr>
        <w:t>Resolução CEPE nº 2024.48</w:t>
      </w:r>
      <w:r>
        <w:rPr>
          <w:rFonts w:ascii="Arial" w:hAnsi="Arial" w:eastAsia="Arial" w:cs="Arial"/>
          <w:color w:val="1155CC"/>
          <w:sz w:val="20"/>
          <w:szCs w:val="20"/>
          <w:u w:val="single"/>
          <w:rtl w:val="0"/>
        </w:rPr>
        <w:fldChar w:fldCharType="end"/>
      </w:r>
    </w:p>
    <w:p w14:paraId="00000411">
      <w:pPr>
        <w:spacing w:after="0" w:line="240" w:lineRule="auto"/>
        <w:rPr>
          <w:sz w:val="20"/>
          <w:szCs w:val="20"/>
        </w:rPr>
      </w:pPr>
    </w:p>
  </w:footnote>
  <w:footnote w:id="9">
    <w:p w14:paraId="00000412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Fonte: </w:t>
      </w:r>
      <w:r>
        <w:fldChar w:fldCharType="begin"/>
      </w:r>
      <w:r>
        <w:instrText xml:space="preserve"> HYPERLINK "https://www2.uepg.br/prograd/wp-content/uploads/sites/19/2019/06/104.pdf" \h </w:instrText>
      </w:r>
      <w:r>
        <w:fldChar w:fldCharType="separate"/>
      </w:r>
      <w:r>
        <w:rPr>
          <w:color w:val="1155CC"/>
          <w:sz w:val="20"/>
          <w:szCs w:val="20"/>
          <w:u w:val="single"/>
          <w:rtl w:val="0"/>
        </w:rPr>
        <w:t>Resolução CEPE nº 104 de 02 de junho de 2009</w:t>
      </w:r>
      <w:r>
        <w:rPr>
          <w:color w:val="1155CC"/>
          <w:sz w:val="20"/>
          <w:szCs w:val="20"/>
          <w:u w:val="single"/>
          <w:rtl w:val="0"/>
        </w:rPr>
        <w:fldChar w:fldCharType="end"/>
      </w:r>
      <w:r>
        <w:rPr>
          <w:sz w:val="20"/>
          <w:szCs w:val="20"/>
          <w:rtl w:val="0"/>
        </w:rPr>
        <w:t xml:space="preserve"> que aprova o Regulamento de Disciplinas de Diversificação e Aprofundamento dos Cursos de Graduação</w:t>
      </w:r>
    </w:p>
    <w:p w14:paraId="00000413">
      <w:pPr>
        <w:spacing w:after="0" w:line="240" w:lineRule="auto"/>
        <w:rPr>
          <w:sz w:val="20"/>
          <w:szCs w:val="20"/>
        </w:rPr>
      </w:pPr>
    </w:p>
  </w:footnote>
  <w:footnote w:id="10">
    <w:p w14:paraId="00000414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 Fonte: Resolução CEPE - Nº 2024.16 Aprova novo Regulamento da Curricularização da Extensão Universitária na UEPG.</w:t>
      </w:r>
    </w:p>
  </w:footnote>
  <w:footnote w:id="11">
    <w:p w14:paraId="00000415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</w:t>
      </w:r>
      <w:r>
        <w:fldChar w:fldCharType="begin"/>
      </w:r>
      <w:r>
        <w:instrText xml:space="preserve"> HYPERLINK "https://www2.uepg.br/prograd/wp-content/uploads/sites/19/2023/08/Res2023.52anexo.pdf" \h </w:instrText>
      </w:r>
      <w:r>
        <w:fldChar w:fldCharType="separate"/>
      </w:r>
      <w:r>
        <w:rPr>
          <w:color w:val="1155CC"/>
          <w:sz w:val="20"/>
          <w:szCs w:val="20"/>
          <w:u w:val="single"/>
          <w:rtl w:val="0"/>
        </w:rPr>
        <w:t>Resolução CEPE nº 2023.52 Regulamento Geral de Estágios Curriculares nos Cursos de Licenciaturas Presenciais da UEPG</w:t>
      </w:r>
      <w:r>
        <w:rPr>
          <w:color w:val="1155CC"/>
          <w:sz w:val="20"/>
          <w:szCs w:val="20"/>
          <w:u w:val="single"/>
          <w:rtl w:val="0"/>
        </w:rPr>
        <w:fldChar w:fldCharType="end"/>
      </w:r>
      <w:r>
        <w:rPr>
          <w:color w:val="0070C0"/>
          <w:sz w:val="20"/>
          <w:szCs w:val="20"/>
          <w:rtl w:val="0"/>
        </w:rPr>
        <w:t xml:space="preserve">” </w:t>
      </w:r>
      <w:r>
        <w:rPr>
          <w:b/>
          <w:bCs/>
          <w:color w:val="0070C0"/>
          <w:sz w:val="20"/>
          <w:szCs w:val="20"/>
          <w:u w:val="single"/>
          <w:rtl w:val="0"/>
        </w:rPr>
        <w:t>e</w:t>
      </w:r>
      <w:r>
        <w:rPr>
          <w:color w:val="0070C0"/>
          <w:sz w:val="20"/>
          <w:szCs w:val="20"/>
          <w:rtl w:val="0"/>
        </w:rPr>
        <w:t xml:space="preserve"> “</w:t>
      </w:r>
      <w:r>
        <w:fldChar w:fldCharType="begin"/>
      </w:r>
      <w:r>
        <w:instrText xml:space="preserve"> HYPERLINK "https://www2.uepg.br/prograd/wp-content/uploads/sites/19/2019/06/088.pdf" \h </w:instrText>
      </w:r>
      <w:r>
        <w:fldChar w:fldCharType="separate"/>
      </w:r>
      <w:r>
        <w:rPr>
          <w:color w:val="1155CC"/>
          <w:sz w:val="20"/>
          <w:szCs w:val="20"/>
          <w:u w:val="single"/>
          <w:rtl w:val="0"/>
        </w:rPr>
        <w:t>Resolução CEPE nº 088, de 08 de Dezembro de 2010 Aprova Regulamento de Estágio dos Cursos de Licenciaturas na Modalidade à Distância da UEPG</w:t>
      </w:r>
      <w:r>
        <w:rPr>
          <w:color w:val="1155CC"/>
          <w:sz w:val="20"/>
          <w:szCs w:val="20"/>
          <w:u w:val="single"/>
          <w:rtl w:val="0"/>
        </w:rPr>
        <w:fldChar w:fldCharType="end"/>
      </w:r>
      <w:r>
        <w:rPr>
          <w:color w:val="0070C0"/>
          <w:sz w:val="20"/>
          <w:szCs w:val="20"/>
          <w:rtl w:val="0"/>
        </w:rPr>
        <w:t>”.</w:t>
      </w:r>
    </w:p>
  </w:footnote>
  <w:footnote w:id="12">
    <w:p w14:paraId="00000416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 </w:t>
      </w:r>
      <w:r>
        <w:fldChar w:fldCharType="begin"/>
      </w:r>
      <w:r>
        <w:instrText xml:space="preserve"> HYPERLINK "https://legislacao.apps.uepg.br/documentosPublico/1112017-06-2224.pdf" \h </w:instrText>
      </w:r>
      <w:r>
        <w:fldChar w:fldCharType="separate"/>
      </w:r>
      <w:r>
        <w:rPr>
          <w:color w:val="1155CC"/>
          <w:sz w:val="20"/>
          <w:szCs w:val="20"/>
          <w:u w:val="single"/>
          <w:rtl w:val="0"/>
        </w:rPr>
        <w:t>RESOLUÇÃO UNIV No 011, DE 22 DE JUNHO DE 2017</w:t>
      </w:r>
      <w:r>
        <w:rPr>
          <w:color w:val="1155CC"/>
          <w:sz w:val="20"/>
          <w:szCs w:val="20"/>
          <w:u w:val="single"/>
          <w:rtl w:val="0"/>
        </w:rPr>
        <w:fldChar w:fldCharType="end"/>
      </w:r>
      <w:r>
        <w:rPr>
          <w:sz w:val="20"/>
          <w:szCs w:val="20"/>
          <w:rtl w:val="0"/>
        </w:rPr>
        <w:t xml:space="preserve"> - Art. 19 As disciplinas poderão ser ofertadas na modalidade a distância num percentual que não ultrapasse 20% (vinte por cento) da carga horária total do curso.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417">
    <w:pPr>
      <w:keepNext w:val="0"/>
      <w:keepLines w:val="0"/>
      <w:widowControl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hd w:val="clear" w:fill="auto"/>
      <w:tabs>
        <w:tab w:val="center" w:pos="4252"/>
        <w:tab w:val="right" w:pos="8504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3884295</wp:posOffset>
          </wp:positionH>
          <wp:positionV relativeFrom="margin">
            <wp:posOffset>-793115</wp:posOffset>
          </wp:positionV>
          <wp:extent cx="1515745" cy="849630"/>
          <wp:effectExtent l="0" t="0" r="0" b="0"/>
          <wp:wrapSquare wrapText="bothSides"/>
          <wp:docPr id="15" name="image4.png" descr="Prograd fundo branco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image4.png" descr="Prograd fundo branco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15745" cy="8496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0" locked="0" layoutInCell="1" allowOverlap="1">
          <wp:simplePos x="0" y="0"/>
          <wp:positionH relativeFrom="column">
            <wp:posOffset>-350520</wp:posOffset>
          </wp:positionH>
          <wp:positionV relativeFrom="paragraph">
            <wp:posOffset>-199390</wp:posOffset>
          </wp:positionV>
          <wp:extent cx="1767205" cy="446405"/>
          <wp:effectExtent l="0" t="0" r="0" b="0"/>
          <wp:wrapNone/>
          <wp:docPr id="16" name="image2.jpg" descr="UEPG NOVA_PAGINA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2.jpg" descr="UEPG NOVA_PAGINA.jp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767205" cy="4464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0000418">
    <w:pPr>
      <w:keepNext w:val="0"/>
      <w:keepLines w:val="0"/>
      <w:widowControl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hd w:val="clear" w:fill="auto"/>
      <w:tabs>
        <w:tab w:val="center" w:pos="4252"/>
        <w:tab w:val="right" w:pos="8504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8DA5984"/>
    <w:multiLevelType w:val="multilevel"/>
    <w:tmpl w:val="B8DA5984"/>
    <w:lvl w:ilvl="0" w:tentative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 w:tentative="0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>
    <w:nsid w:val="BE96BAF9"/>
    <w:multiLevelType w:val="multilevel"/>
    <w:tmpl w:val="BE96BAF9"/>
    <w:lvl w:ilvl="0" w:tentative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nsid w:val="BF205925"/>
    <w:multiLevelType w:val="multilevel"/>
    <w:tmpl w:val="BF205925"/>
    <w:lvl w:ilvl="0" w:tentative="0">
      <w:start w:val="1"/>
      <w:numFmt w:val="bullet"/>
      <w:lvlText w:val="•"/>
      <w:lvlJc w:val="left"/>
      <w:pPr>
        <w:ind w:left="0" w:firstLine="0"/>
      </w:pPr>
    </w:lvl>
    <w:lvl w:ilvl="1" w:tentative="0">
      <w:start w:val="0"/>
      <w:numFmt w:val="decimal"/>
      <w:lvlText w:val=""/>
      <w:lvlJc w:val="left"/>
      <w:pPr>
        <w:ind w:left="0" w:firstLine="0"/>
      </w:pPr>
    </w:lvl>
    <w:lvl w:ilvl="2" w:tentative="0">
      <w:start w:val="0"/>
      <w:numFmt w:val="decimal"/>
      <w:lvlText w:val=""/>
      <w:lvlJc w:val="left"/>
      <w:pPr>
        <w:ind w:left="0" w:firstLine="0"/>
      </w:pPr>
    </w:lvl>
    <w:lvl w:ilvl="3" w:tentative="0">
      <w:start w:val="0"/>
      <w:numFmt w:val="decimal"/>
      <w:lvlText w:val=""/>
      <w:lvlJc w:val="left"/>
      <w:pPr>
        <w:ind w:left="0" w:firstLine="0"/>
      </w:pPr>
    </w:lvl>
    <w:lvl w:ilvl="4" w:tentative="0">
      <w:start w:val="0"/>
      <w:numFmt w:val="decimal"/>
      <w:lvlText w:val=""/>
      <w:lvlJc w:val="left"/>
      <w:pPr>
        <w:ind w:left="0" w:firstLine="0"/>
      </w:pPr>
    </w:lvl>
    <w:lvl w:ilvl="5" w:tentative="0">
      <w:start w:val="0"/>
      <w:numFmt w:val="decimal"/>
      <w:lvlText w:val=""/>
      <w:lvlJc w:val="left"/>
      <w:pPr>
        <w:ind w:left="0" w:firstLine="0"/>
      </w:pPr>
    </w:lvl>
    <w:lvl w:ilvl="6" w:tentative="0">
      <w:start w:val="0"/>
      <w:numFmt w:val="decimal"/>
      <w:lvlText w:val=""/>
      <w:lvlJc w:val="left"/>
      <w:pPr>
        <w:ind w:left="0" w:firstLine="0"/>
      </w:pPr>
    </w:lvl>
    <w:lvl w:ilvl="7" w:tentative="0">
      <w:start w:val="0"/>
      <w:numFmt w:val="decimal"/>
      <w:lvlText w:val=""/>
      <w:lvlJc w:val="left"/>
      <w:pPr>
        <w:ind w:left="0" w:firstLine="0"/>
      </w:pPr>
    </w:lvl>
    <w:lvl w:ilvl="8" w:tentative="0">
      <w:start w:val="0"/>
      <w:numFmt w:val="decimal"/>
      <w:lvlText w:val=""/>
      <w:lvlJc w:val="left"/>
      <w:pPr>
        <w:ind w:left="0" w:firstLine="0"/>
      </w:pPr>
    </w:lvl>
  </w:abstractNum>
  <w:abstractNum w:abstractNumId="3">
    <w:nsid w:val="BFAEDD1E"/>
    <w:multiLevelType w:val="multilevel"/>
    <w:tmpl w:val="BFAEDD1E"/>
    <w:lvl w:ilvl="0" w:tentative="0">
      <w:start w:val="1"/>
      <w:numFmt w:val="bullet"/>
      <w:lvlText w:val="•"/>
      <w:lvlJc w:val="left"/>
      <w:pPr>
        <w:ind w:left="0" w:firstLine="0"/>
      </w:pPr>
    </w:lvl>
    <w:lvl w:ilvl="1" w:tentative="0">
      <w:start w:val="0"/>
      <w:numFmt w:val="decimal"/>
      <w:lvlText w:val=""/>
      <w:lvlJc w:val="left"/>
      <w:pPr>
        <w:ind w:left="0" w:firstLine="0"/>
      </w:pPr>
    </w:lvl>
    <w:lvl w:ilvl="2" w:tentative="0">
      <w:start w:val="0"/>
      <w:numFmt w:val="decimal"/>
      <w:lvlText w:val=""/>
      <w:lvlJc w:val="left"/>
      <w:pPr>
        <w:ind w:left="0" w:firstLine="0"/>
      </w:pPr>
    </w:lvl>
    <w:lvl w:ilvl="3" w:tentative="0">
      <w:start w:val="0"/>
      <w:numFmt w:val="decimal"/>
      <w:lvlText w:val=""/>
      <w:lvlJc w:val="left"/>
      <w:pPr>
        <w:ind w:left="0" w:firstLine="0"/>
      </w:pPr>
    </w:lvl>
    <w:lvl w:ilvl="4" w:tentative="0">
      <w:start w:val="0"/>
      <w:numFmt w:val="decimal"/>
      <w:lvlText w:val=""/>
      <w:lvlJc w:val="left"/>
      <w:pPr>
        <w:ind w:left="0" w:firstLine="0"/>
      </w:pPr>
    </w:lvl>
    <w:lvl w:ilvl="5" w:tentative="0">
      <w:start w:val="0"/>
      <w:numFmt w:val="decimal"/>
      <w:lvlText w:val=""/>
      <w:lvlJc w:val="left"/>
      <w:pPr>
        <w:ind w:left="0" w:firstLine="0"/>
      </w:pPr>
    </w:lvl>
    <w:lvl w:ilvl="6" w:tentative="0">
      <w:start w:val="0"/>
      <w:numFmt w:val="decimal"/>
      <w:lvlText w:val=""/>
      <w:lvlJc w:val="left"/>
      <w:pPr>
        <w:ind w:left="0" w:firstLine="0"/>
      </w:pPr>
    </w:lvl>
    <w:lvl w:ilvl="7" w:tentative="0">
      <w:start w:val="0"/>
      <w:numFmt w:val="decimal"/>
      <w:lvlText w:val=""/>
      <w:lvlJc w:val="left"/>
      <w:pPr>
        <w:ind w:left="0" w:firstLine="0"/>
      </w:pPr>
    </w:lvl>
    <w:lvl w:ilvl="8" w:tentative="0">
      <w:start w:val="0"/>
      <w:numFmt w:val="decimal"/>
      <w:lvlText w:val=""/>
      <w:lvlJc w:val="left"/>
      <w:pPr>
        <w:ind w:left="0" w:firstLine="0"/>
      </w:pPr>
    </w:lvl>
  </w:abstractNum>
  <w:abstractNum w:abstractNumId="4">
    <w:nsid w:val="CF092B84"/>
    <w:multiLevelType w:val="multilevel"/>
    <w:tmpl w:val="CF092B84"/>
    <w:lvl w:ilvl="0" w:tentative="0">
      <w:start w:val="2"/>
      <w:numFmt w:val="decimal"/>
      <w:lvlText w:val="%1."/>
      <w:lvlJc w:val="left"/>
      <w:pPr>
        <w:ind w:left="0" w:firstLine="0"/>
      </w:pPr>
    </w:lvl>
    <w:lvl w:ilvl="1" w:tentative="0">
      <w:start w:val="1"/>
      <w:numFmt w:val="bullet"/>
      <w:lvlText w:val=""/>
      <w:lvlJc w:val="left"/>
      <w:pPr>
        <w:ind w:left="0" w:firstLine="0"/>
      </w:pPr>
    </w:lvl>
    <w:lvl w:ilvl="2" w:tentative="0">
      <w:start w:val="1"/>
      <w:numFmt w:val="bullet"/>
      <w:lvlText w:val=""/>
      <w:lvlJc w:val="left"/>
      <w:pPr>
        <w:ind w:left="0" w:firstLine="0"/>
      </w:pPr>
    </w:lvl>
    <w:lvl w:ilvl="3" w:tentative="0">
      <w:start w:val="1"/>
      <w:numFmt w:val="bullet"/>
      <w:lvlText w:val=""/>
      <w:lvlJc w:val="left"/>
      <w:pPr>
        <w:ind w:left="0" w:firstLine="0"/>
      </w:pPr>
    </w:lvl>
    <w:lvl w:ilvl="4" w:tentative="0">
      <w:start w:val="1"/>
      <w:numFmt w:val="bullet"/>
      <w:lvlText w:val=""/>
      <w:lvlJc w:val="left"/>
      <w:pPr>
        <w:ind w:left="0" w:firstLine="0"/>
      </w:pPr>
    </w:lvl>
    <w:lvl w:ilvl="5" w:tentative="0">
      <w:start w:val="1"/>
      <w:numFmt w:val="bullet"/>
      <w:lvlText w:val=""/>
      <w:lvlJc w:val="left"/>
      <w:pPr>
        <w:ind w:left="0" w:firstLine="0"/>
      </w:pPr>
    </w:lvl>
    <w:lvl w:ilvl="6" w:tentative="0">
      <w:start w:val="1"/>
      <w:numFmt w:val="bullet"/>
      <w:lvlText w:val=""/>
      <w:lvlJc w:val="left"/>
      <w:pPr>
        <w:ind w:left="0" w:firstLine="0"/>
      </w:pPr>
    </w:lvl>
    <w:lvl w:ilvl="7" w:tentative="0">
      <w:start w:val="1"/>
      <w:numFmt w:val="bullet"/>
      <w:lvlText w:val=""/>
      <w:lvlJc w:val="left"/>
      <w:pPr>
        <w:ind w:left="0" w:firstLine="0"/>
      </w:pPr>
    </w:lvl>
    <w:lvl w:ilvl="8" w:tentative="0">
      <w:start w:val="1"/>
      <w:numFmt w:val="bullet"/>
      <w:lvlText w:val=""/>
      <w:lvlJc w:val="left"/>
      <w:pPr>
        <w:ind w:left="0" w:firstLine="0"/>
      </w:pPr>
    </w:lvl>
  </w:abstractNum>
  <w:abstractNum w:abstractNumId="5">
    <w:nsid w:val="DAA6519F"/>
    <w:multiLevelType w:val="multilevel"/>
    <w:tmpl w:val="DAA6519F"/>
    <w:lvl w:ilvl="0" w:tentative="0">
      <w:start w:val="1"/>
      <w:numFmt w:val="bullet"/>
      <w:lvlText w:val="•"/>
      <w:lvlJc w:val="left"/>
      <w:pPr>
        <w:ind w:left="0" w:firstLine="0"/>
      </w:pPr>
    </w:lvl>
    <w:lvl w:ilvl="1" w:tentative="0">
      <w:start w:val="0"/>
      <w:numFmt w:val="decimal"/>
      <w:lvlText w:val=""/>
      <w:lvlJc w:val="left"/>
      <w:pPr>
        <w:ind w:left="0" w:firstLine="0"/>
      </w:pPr>
    </w:lvl>
    <w:lvl w:ilvl="2" w:tentative="0">
      <w:start w:val="0"/>
      <w:numFmt w:val="decimal"/>
      <w:lvlText w:val=""/>
      <w:lvlJc w:val="left"/>
      <w:pPr>
        <w:ind w:left="0" w:firstLine="0"/>
      </w:pPr>
    </w:lvl>
    <w:lvl w:ilvl="3" w:tentative="0">
      <w:start w:val="0"/>
      <w:numFmt w:val="decimal"/>
      <w:lvlText w:val=""/>
      <w:lvlJc w:val="left"/>
      <w:pPr>
        <w:ind w:left="0" w:firstLine="0"/>
      </w:pPr>
    </w:lvl>
    <w:lvl w:ilvl="4" w:tentative="0">
      <w:start w:val="0"/>
      <w:numFmt w:val="decimal"/>
      <w:lvlText w:val=""/>
      <w:lvlJc w:val="left"/>
      <w:pPr>
        <w:ind w:left="0" w:firstLine="0"/>
      </w:pPr>
    </w:lvl>
    <w:lvl w:ilvl="5" w:tentative="0">
      <w:start w:val="0"/>
      <w:numFmt w:val="decimal"/>
      <w:lvlText w:val=""/>
      <w:lvlJc w:val="left"/>
      <w:pPr>
        <w:ind w:left="0" w:firstLine="0"/>
      </w:pPr>
    </w:lvl>
    <w:lvl w:ilvl="6" w:tentative="0">
      <w:start w:val="0"/>
      <w:numFmt w:val="decimal"/>
      <w:lvlText w:val=""/>
      <w:lvlJc w:val="left"/>
      <w:pPr>
        <w:ind w:left="0" w:firstLine="0"/>
      </w:pPr>
    </w:lvl>
    <w:lvl w:ilvl="7" w:tentative="0">
      <w:start w:val="0"/>
      <w:numFmt w:val="decimal"/>
      <w:lvlText w:val=""/>
      <w:lvlJc w:val="left"/>
      <w:pPr>
        <w:ind w:left="0" w:firstLine="0"/>
      </w:pPr>
    </w:lvl>
    <w:lvl w:ilvl="8" w:tentative="0">
      <w:start w:val="0"/>
      <w:numFmt w:val="decimal"/>
      <w:lvlText w:val=""/>
      <w:lvlJc w:val="left"/>
      <w:pPr>
        <w:ind w:left="0" w:firstLine="0"/>
      </w:pPr>
    </w:lvl>
  </w:abstractNum>
  <w:abstractNum w:abstractNumId="6">
    <w:nsid w:val="0053208E"/>
    <w:multiLevelType w:val="multilevel"/>
    <w:tmpl w:val="0053208E"/>
    <w:lvl w:ilvl="0" w:tentative="0">
      <w:start w:val="1"/>
      <w:numFmt w:val="decimal"/>
      <w:lvlText w:val="%1"/>
      <w:lvlJc w:val="left"/>
      <w:pPr>
        <w:ind w:left="0" w:firstLine="0"/>
      </w:pPr>
    </w:lvl>
    <w:lvl w:ilvl="1" w:tentative="0">
      <w:start w:val="1"/>
      <w:numFmt w:val="decimal"/>
      <w:lvlText w:val="%1.%2"/>
      <w:lvlJc w:val="left"/>
      <w:pPr>
        <w:ind w:left="0" w:firstLine="0"/>
      </w:pPr>
    </w:lvl>
    <w:lvl w:ilvl="2" w:tentative="0">
      <w:start w:val="1"/>
      <w:numFmt w:val="decimal"/>
      <w:lvlText w:val="%1.%2.%3"/>
      <w:lvlJc w:val="left"/>
      <w:pPr>
        <w:ind w:left="0" w:firstLine="0"/>
      </w:pPr>
    </w:lvl>
    <w:lvl w:ilvl="3" w:tentative="0">
      <w:start w:val="1"/>
      <w:numFmt w:val="decimal"/>
      <w:lvlText w:val="%1.%2.%3.%4"/>
      <w:lvlJc w:val="left"/>
      <w:pPr>
        <w:ind w:left="0" w:firstLine="0"/>
      </w:pPr>
    </w:lvl>
    <w:lvl w:ilvl="4" w:tentative="0">
      <w:start w:val="1"/>
      <w:numFmt w:val="decimal"/>
      <w:lvlText w:val="%1.%2.%3.%4.%5"/>
      <w:lvlJc w:val="left"/>
      <w:pPr>
        <w:ind w:left="0" w:firstLine="0"/>
      </w:pPr>
    </w:lvl>
    <w:lvl w:ilvl="5" w:tentative="0">
      <w:start w:val="1"/>
      <w:numFmt w:val="decimal"/>
      <w:lvlText w:val="%1.%2.%3.%4.%5.%6"/>
      <w:lvlJc w:val="left"/>
      <w:pPr>
        <w:ind w:left="0" w:firstLine="0"/>
      </w:pPr>
    </w:lvl>
    <w:lvl w:ilvl="6" w:tentative="0">
      <w:start w:val="1"/>
      <w:numFmt w:val="decimal"/>
      <w:lvlText w:val="%1.%2.%3.%4.%5.%6.%7"/>
      <w:lvlJc w:val="left"/>
      <w:pPr>
        <w:ind w:left="0" w:firstLine="0"/>
      </w:pPr>
    </w:lvl>
    <w:lvl w:ilvl="7" w:tentative="0">
      <w:start w:val="1"/>
      <w:numFmt w:val="decimal"/>
      <w:lvlText w:val="%1.%2.%3.%4.%5.%6.%7.%8"/>
      <w:lvlJc w:val="left"/>
      <w:pPr>
        <w:ind w:left="0" w:firstLine="0"/>
      </w:pPr>
    </w:lvl>
    <w:lvl w:ilvl="8" w:tentative="0">
      <w:start w:val="1"/>
      <w:numFmt w:val="decimal"/>
      <w:lvlText w:val="%1.%2.%3.%4.%5.%6.%7.%8.%9"/>
      <w:lvlJc w:val="left"/>
      <w:pPr>
        <w:ind w:left="0" w:firstLine="0"/>
      </w:pPr>
    </w:lvl>
  </w:abstractNum>
  <w:abstractNum w:abstractNumId="7">
    <w:nsid w:val="085CFDB0"/>
    <w:multiLevelType w:val="multilevel"/>
    <w:tmpl w:val="085CFDB0"/>
    <w:lvl w:ilvl="0" w:tentative="0">
      <w:start w:val="1"/>
      <w:numFmt w:val="bullet"/>
      <w:lvlText w:val="•"/>
      <w:lvlJc w:val="left"/>
      <w:pPr>
        <w:ind w:left="0" w:firstLine="0"/>
      </w:pPr>
    </w:lvl>
    <w:lvl w:ilvl="1" w:tentative="0">
      <w:start w:val="0"/>
      <w:numFmt w:val="decimal"/>
      <w:lvlText w:val=""/>
      <w:lvlJc w:val="left"/>
      <w:pPr>
        <w:ind w:left="0" w:firstLine="0"/>
      </w:pPr>
    </w:lvl>
    <w:lvl w:ilvl="2" w:tentative="0">
      <w:start w:val="0"/>
      <w:numFmt w:val="decimal"/>
      <w:lvlText w:val=""/>
      <w:lvlJc w:val="left"/>
      <w:pPr>
        <w:ind w:left="0" w:firstLine="0"/>
      </w:pPr>
    </w:lvl>
    <w:lvl w:ilvl="3" w:tentative="0">
      <w:start w:val="0"/>
      <w:numFmt w:val="decimal"/>
      <w:lvlText w:val=""/>
      <w:lvlJc w:val="left"/>
      <w:pPr>
        <w:ind w:left="0" w:firstLine="0"/>
      </w:pPr>
    </w:lvl>
    <w:lvl w:ilvl="4" w:tentative="0">
      <w:start w:val="0"/>
      <w:numFmt w:val="decimal"/>
      <w:lvlText w:val=""/>
      <w:lvlJc w:val="left"/>
      <w:pPr>
        <w:ind w:left="0" w:firstLine="0"/>
      </w:pPr>
    </w:lvl>
    <w:lvl w:ilvl="5" w:tentative="0">
      <w:start w:val="0"/>
      <w:numFmt w:val="decimal"/>
      <w:lvlText w:val=""/>
      <w:lvlJc w:val="left"/>
      <w:pPr>
        <w:ind w:left="0" w:firstLine="0"/>
      </w:pPr>
    </w:lvl>
    <w:lvl w:ilvl="6" w:tentative="0">
      <w:start w:val="0"/>
      <w:numFmt w:val="decimal"/>
      <w:lvlText w:val=""/>
      <w:lvlJc w:val="left"/>
      <w:pPr>
        <w:ind w:left="0" w:firstLine="0"/>
      </w:pPr>
    </w:lvl>
    <w:lvl w:ilvl="7" w:tentative="0">
      <w:start w:val="0"/>
      <w:numFmt w:val="decimal"/>
      <w:lvlText w:val=""/>
      <w:lvlJc w:val="left"/>
      <w:pPr>
        <w:ind w:left="0" w:firstLine="0"/>
      </w:pPr>
    </w:lvl>
    <w:lvl w:ilvl="8" w:tentative="0">
      <w:start w:val="0"/>
      <w:numFmt w:val="decimal"/>
      <w:lvlText w:val=""/>
      <w:lvlJc w:val="left"/>
      <w:pPr>
        <w:ind w:left="0" w:firstLine="0"/>
      </w:pPr>
    </w:lvl>
  </w:abstractNum>
  <w:abstractNum w:abstractNumId="8">
    <w:nsid w:val="107FD22B"/>
    <w:multiLevelType w:val="multilevel"/>
    <w:tmpl w:val="107FD22B"/>
    <w:lvl w:ilvl="0" w:tentative="0">
      <w:start w:val="1"/>
      <w:numFmt w:val="bullet"/>
      <w:lvlText w:val="•"/>
      <w:lvlJc w:val="left"/>
      <w:pPr>
        <w:ind w:left="0" w:firstLine="0"/>
      </w:pPr>
    </w:lvl>
    <w:lvl w:ilvl="1" w:tentative="0">
      <w:start w:val="0"/>
      <w:numFmt w:val="decimal"/>
      <w:lvlText w:val=""/>
      <w:lvlJc w:val="left"/>
      <w:pPr>
        <w:ind w:left="0" w:firstLine="0"/>
      </w:pPr>
    </w:lvl>
    <w:lvl w:ilvl="2" w:tentative="0">
      <w:start w:val="0"/>
      <w:numFmt w:val="decimal"/>
      <w:lvlText w:val=""/>
      <w:lvlJc w:val="left"/>
      <w:pPr>
        <w:ind w:left="0" w:firstLine="0"/>
      </w:pPr>
    </w:lvl>
    <w:lvl w:ilvl="3" w:tentative="0">
      <w:start w:val="0"/>
      <w:numFmt w:val="decimal"/>
      <w:lvlText w:val=""/>
      <w:lvlJc w:val="left"/>
      <w:pPr>
        <w:ind w:left="0" w:firstLine="0"/>
      </w:pPr>
    </w:lvl>
    <w:lvl w:ilvl="4" w:tentative="0">
      <w:start w:val="0"/>
      <w:numFmt w:val="decimal"/>
      <w:lvlText w:val=""/>
      <w:lvlJc w:val="left"/>
      <w:pPr>
        <w:ind w:left="0" w:firstLine="0"/>
      </w:pPr>
    </w:lvl>
    <w:lvl w:ilvl="5" w:tentative="0">
      <w:start w:val="0"/>
      <w:numFmt w:val="decimal"/>
      <w:lvlText w:val=""/>
      <w:lvlJc w:val="left"/>
      <w:pPr>
        <w:ind w:left="0" w:firstLine="0"/>
      </w:pPr>
    </w:lvl>
    <w:lvl w:ilvl="6" w:tentative="0">
      <w:start w:val="0"/>
      <w:numFmt w:val="decimal"/>
      <w:lvlText w:val=""/>
      <w:lvlJc w:val="left"/>
      <w:pPr>
        <w:ind w:left="0" w:firstLine="0"/>
      </w:pPr>
    </w:lvl>
    <w:lvl w:ilvl="7" w:tentative="0">
      <w:start w:val="0"/>
      <w:numFmt w:val="decimal"/>
      <w:lvlText w:val=""/>
      <w:lvlJc w:val="left"/>
      <w:pPr>
        <w:ind w:left="0" w:firstLine="0"/>
      </w:pPr>
    </w:lvl>
    <w:lvl w:ilvl="8" w:tentative="0">
      <w:start w:val="0"/>
      <w:numFmt w:val="decimal"/>
      <w:lvlText w:val=""/>
      <w:lvlJc w:val="left"/>
      <w:pPr>
        <w:ind w:left="0" w:firstLine="0"/>
      </w:pPr>
    </w:lvl>
  </w:abstractNum>
  <w:abstractNum w:abstractNumId="9">
    <w:nsid w:val="458F5871"/>
    <w:multiLevelType w:val="multilevel"/>
    <w:tmpl w:val="458F5871"/>
    <w:lvl w:ilvl="0" w:tentative="0">
      <w:start w:val="1"/>
      <w:numFmt w:val="bullet"/>
      <w:lvlText w:val="•"/>
      <w:lvlJc w:val="left"/>
      <w:pPr>
        <w:ind w:left="0" w:firstLine="0"/>
      </w:pPr>
    </w:lvl>
    <w:lvl w:ilvl="1" w:tentative="0">
      <w:start w:val="0"/>
      <w:numFmt w:val="decimal"/>
      <w:lvlText w:val=""/>
      <w:lvlJc w:val="left"/>
      <w:pPr>
        <w:ind w:left="0" w:firstLine="0"/>
      </w:pPr>
    </w:lvl>
    <w:lvl w:ilvl="2" w:tentative="0">
      <w:start w:val="0"/>
      <w:numFmt w:val="decimal"/>
      <w:lvlText w:val=""/>
      <w:lvlJc w:val="left"/>
      <w:pPr>
        <w:ind w:left="0" w:firstLine="0"/>
      </w:pPr>
    </w:lvl>
    <w:lvl w:ilvl="3" w:tentative="0">
      <w:start w:val="0"/>
      <w:numFmt w:val="decimal"/>
      <w:lvlText w:val=""/>
      <w:lvlJc w:val="left"/>
      <w:pPr>
        <w:ind w:left="0" w:firstLine="0"/>
      </w:pPr>
    </w:lvl>
    <w:lvl w:ilvl="4" w:tentative="0">
      <w:start w:val="0"/>
      <w:numFmt w:val="decimal"/>
      <w:lvlText w:val=""/>
      <w:lvlJc w:val="left"/>
      <w:pPr>
        <w:ind w:left="0" w:firstLine="0"/>
      </w:pPr>
    </w:lvl>
    <w:lvl w:ilvl="5" w:tentative="0">
      <w:start w:val="0"/>
      <w:numFmt w:val="decimal"/>
      <w:lvlText w:val=""/>
      <w:lvlJc w:val="left"/>
      <w:pPr>
        <w:ind w:left="0" w:firstLine="0"/>
      </w:pPr>
    </w:lvl>
    <w:lvl w:ilvl="6" w:tentative="0">
      <w:start w:val="0"/>
      <w:numFmt w:val="decimal"/>
      <w:lvlText w:val=""/>
      <w:lvlJc w:val="left"/>
      <w:pPr>
        <w:ind w:left="0" w:firstLine="0"/>
      </w:pPr>
    </w:lvl>
    <w:lvl w:ilvl="7" w:tentative="0">
      <w:start w:val="0"/>
      <w:numFmt w:val="decimal"/>
      <w:lvlText w:val=""/>
      <w:lvlJc w:val="left"/>
      <w:pPr>
        <w:ind w:left="0" w:firstLine="0"/>
      </w:pPr>
    </w:lvl>
    <w:lvl w:ilvl="8" w:tentative="0">
      <w:start w:val="0"/>
      <w:numFmt w:val="decimal"/>
      <w:lvlText w:val=""/>
      <w:lvlJc w:val="left"/>
      <w:pPr>
        <w:ind w:left="0" w:firstLine="0"/>
      </w:pPr>
    </w:lvl>
  </w:abstractNum>
  <w:abstractNum w:abstractNumId="10">
    <w:nsid w:val="58B850EE"/>
    <w:multiLevelType w:val="multilevel"/>
    <w:tmpl w:val="58B850EE"/>
    <w:lvl w:ilvl="0" w:tentative="0">
      <w:start w:val="1"/>
      <w:numFmt w:val="bullet"/>
      <w:lvlText w:val="•"/>
      <w:lvlJc w:val="left"/>
      <w:pPr>
        <w:ind w:left="0" w:firstLine="0"/>
      </w:pPr>
    </w:lvl>
    <w:lvl w:ilvl="1" w:tentative="0">
      <w:start w:val="0"/>
      <w:numFmt w:val="decimal"/>
      <w:lvlText w:val=""/>
      <w:lvlJc w:val="left"/>
      <w:pPr>
        <w:ind w:left="0" w:firstLine="0"/>
      </w:pPr>
    </w:lvl>
    <w:lvl w:ilvl="2" w:tentative="0">
      <w:start w:val="0"/>
      <w:numFmt w:val="decimal"/>
      <w:lvlText w:val=""/>
      <w:lvlJc w:val="left"/>
      <w:pPr>
        <w:ind w:left="0" w:firstLine="0"/>
      </w:pPr>
    </w:lvl>
    <w:lvl w:ilvl="3" w:tentative="0">
      <w:start w:val="0"/>
      <w:numFmt w:val="decimal"/>
      <w:lvlText w:val=""/>
      <w:lvlJc w:val="left"/>
      <w:pPr>
        <w:ind w:left="0" w:firstLine="0"/>
      </w:pPr>
    </w:lvl>
    <w:lvl w:ilvl="4" w:tentative="0">
      <w:start w:val="0"/>
      <w:numFmt w:val="decimal"/>
      <w:lvlText w:val=""/>
      <w:lvlJc w:val="left"/>
      <w:pPr>
        <w:ind w:left="0" w:firstLine="0"/>
      </w:pPr>
    </w:lvl>
    <w:lvl w:ilvl="5" w:tentative="0">
      <w:start w:val="0"/>
      <w:numFmt w:val="decimal"/>
      <w:lvlText w:val=""/>
      <w:lvlJc w:val="left"/>
      <w:pPr>
        <w:ind w:left="0" w:firstLine="0"/>
      </w:pPr>
    </w:lvl>
    <w:lvl w:ilvl="6" w:tentative="0">
      <w:start w:val="0"/>
      <w:numFmt w:val="decimal"/>
      <w:lvlText w:val=""/>
      <w:lvlJc w:val="left"/>
      <w:pPr>
        <w:ind w:left="0" w:firstLine="0"/>
      </w:pPr>
    </w:lvl>
    <w:lvl w:ilvl="7" w:tentative="0">
      <w:start w:val="0"/>
      <w:numFmt w:val="decimal"/>
      <w:lvlText w:val=""/>
      <w:lvlJc w:val="left"/>
      <w:pPr>
        <w:ind w:left="0" w:firstLine="0"/>
      </w:pPr>
    </w:lvl>
    <w:lvl w:ilvl="8" w:tentative="0">
      <w:start w:val="0"/>
      <w:numFmt w:val="decimal"/>
      <w:lvlText w:val=""/>
      <w:lvlJc w:val="left"/>
      <w:pPr>
        <w:ind w:left="0" w:firstLine="0"/>
      </w:pPr>
    </w:lvl>
  </w:abstractNum>
  <w:abstractNum w:abstractNumId="11">
    <w:nsid w:val="59ADCABA"/>
    <w:multiLevelType w:val="multilevel"/>
    <w:tmpl w:val="59ADCABA"/>
    <w:lvl w:ilvl="0" w:tentative="0">
      <w:start w:val="1"/>
      <w:numFmt w:val="bullet"/>
      <w:lvlText w:val="•"/>
      <w:lvlJc w:val="left"/>
      <w:pPr>
        <w:ind w:left="0" w:firstLine="0"/>
      </w:pPr>
    </w:lvl>
    <w:lvl w:ilvl="1" w:tentative="0">
      <w:start w:val="0"/>
      <w:numFmt w:val="decimal"/>
      <w:lvlText w:val=""/>
      <w:lvlJc w:val="left"/>
      <w:pPr>
        <w:ind w:left="0" w:firstLine="0"/>
      </w:pPr>
    </w:lvl>
    <w:lvl w:ilvl="2" w:tentative="0">
      <w:start w:val="0"/>
      <w:numFmt w:val="decimal"/>
      <w:lvlText w:val=""/>
      <w:lvlJc w:val="left"/>
      <w:pPr>
        <w:ind w:left="0" w:firstLine="0"/>
      </w:pPr>
    </w:lvl>
    <w:lvl w:ilvl="3" w:tentative="0">
      <w:start w:val="0"/>
      <w:numFmt w:val="decimal"/>
      <w:lvlText w:val=""/>
      <w:lvlJc w:val="left"/>
      <w:pPr>
        <w:ind w:left="0" w:firstLine="0"/>
      </w:pPr>
    </w:lvl>
    <w:lvl w:ilvl="4" w:tentative="0">
      <w:start w:val="0"/>
      <w:numFmt w:val="decimal"/>
      <w:lvlText w:val=""/>
      <w:lvlJc w:val="left"/>
      <w:pPr>
        <w:ind w:left="0" w:firstLine="0"/>
      </w:pPr>
    </w:lvl>
    <w:lvl w:ilvl="5" w:tentative="0">
      <w:start w:val="0"/>
      <w:numFmt w:val="decimal"/>
      <w:lvlText w:val=""/>
      <w:lvlJc w:val="left"/>
      <w:pPr>
        <w:ind w:left="0" w:firstLine="0"/>
      </w:pPr>
    </w:lvl>
    <w:lvl w:ilvl="6" w:tentative="0">
      <w:start w:val="0"/>
      <w:numFmt w:val="decimal"/>
      <w:lvlText w:val=""/>
      <w:lvlJc w:val="left"/>
      <w:pPr>
        <w:ind w:left="0" w:firstLine="0"/>
      </w:pPr>
    </w:lvl>
    <w:lvl w:ilvl="7" w:tentative="0">
      <w:start w:val="0"/>
      <w:numFmt w:val="decimal"/>
      <w:lvlText w:val=""/>
      <w:lvlJc w:val="left"/>
      <w:pPr>
        <w:ind w:left="0" w:firstLine="0"/>
      </w:pPr>
    </w:lvl>
    <w:lvl w:ilvl="8" w:tentative="0">
      <w:start w:val="0"/>
      <w:numFmt w:val="decimal"/>
      <w:lvlText w:val=""/>
      <w:lvlJc w:val="left"/>
      <w:pPr>
        <w:ind w:left="0" w:firstLine="0"/>
      </w:pPr>
    </w:lvl>
  </w:abstractNum>
  <w:num w:numId="1">
    <w:abstractNumId w:val="6"/>
  </w:num>
  <w:num w:numId="2">
    <w:abstractNumId w:val="4"/>
  </w:num>
  <w:num w:numId="3">
    <w:abstractNumId w:val="11"/>
  </w:num>
  <w:num w:numId="4">
    <w:abstractNumId w:val="2"/>
  </w:num>
  <w:num w:numId="5">
    <w:abstractNumId w:val="8"/>
  </w:num>
  <w:num w:numId="6">
    <w:abstractNumId w:val="5"/>
  </w:num>
  <w:num w:numId="7">
    <w:abstractNumId w:val="7"/>
  </w:num>
  <w:num w:numId="8">
    <w:abstractNumId w:val="9"/>
  </w:num>
  <w:num w:numId="9">
    <w:abstractNumId w:val="10"/>
  </w:num>
  <w:num w:numId="10">
    <w:abstractNumId w:val="0"/>
  </w:num>
  <w:num w:numId="11">
    <w:abstractNumId w:val="1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7"/>
  <w:embedTrueTypeFonts/>
  <w:documentProtection w:enforcement="0"/>
  <w:defaultTabStop w:val="720"/>
  <w:footnotePr>
    <w:footnote w:id="26"/>
    <w:footnote w:id="27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3E9D7E49"/>
    <w:rsid w:val="403469A4"/>
    <w:rsid w:val="5D5C7E7D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name="header"/>
    <w:lsdException w:qFormat="1" w:uiPriority="99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iPriority="99" w:name="Balloon Text"/>
    <w:lsdException w:qFormat="1" w:unhideWhenUsed="0" w:uiPriority="59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zh-CN"/>
    </w:rPr>
  </w:style>
  <w:style w:type="paragraph" w:styleId="2">
    <w:name w:val="heading 1"/>
    <w:basedOn w:val="1"/>
    <w:next w:val="1"/>
    <w:qFormat/>
    <w:uiPriority w:val="0"/>
    <w:pPr>
      <w:keepNext/>
      <w:spacing w:line="360" w:lineRule="auto"/>
      <w:ind w:left="2268"/>
      <w:jc w:val="both"/>
    </w:pPr>
    <w:rPr>
      <w:rFonts w:ascii="Arial" w:hAnsi="Arial" w:eastAsia="Arial" w:cs="Arial"/>
      <w:b/>
      <w:bCs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spacing w:line="360" w:lineRule="auto"/>
      <w:ind w:firstLine="567"/>
      <w:jc w:val="center"/>
    </w:pPr>
    <w:rPr>
      <w:rFonts w:ascii="Arial" w:hAnsi="Arial" w:eastAsia="Arial" w:cs="Arial"/>
      <w:b/>
      <w:bCs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paragraph" w:styleId="11">
    <w:name w:val="header"/>
    <w:link w:val="18"/>
    <w:semiHidden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  <w:rPr>
      <w:rFonts w:ascii="Calibri" w:hAnsi="Calibri" w:eastAsia="Calibri" w:cs="Calibri"/>
      <w:sz w:val="22"/>
      <w:szCs w:val="22"/>
      <w:lang w:val="zh-CN"/>
    </w:rPr>
  </w:style>
  <w:style w:type="paragraph" w:styleId="12">
    <w:name w:val="footer"/>
    <w:link w:val="19"/>
    <w:semiHidden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  <w:rPr>
      <w:rFonts w:ascii="Calibri" w:hAnsi="Calibri" w:eastAsia="Calibri" w:cs="Calibri"/>
      <w:sz w:val="22"/>
      <w:szCs w:val="22"/>
      <w:lang w:val="zh-CN"/>
    </w:rPr>
  </w:style>
  <w:style w:type="paragraph" w:styleId="13">
    <w:name w:val="Balloon Text"/>
    <w:link w:val="20"/>
    <w:semiHidden/>
    <w:unhideWhenUsed/>
    <w:qFormat/>
    <w:uiPriority w:val="99"/>
    <w:pPr>
      <w:spacing w:after="0" w:line="240" w:lineRule="auto"/>
    </w:pPr>
    <w:rPr>
      <w:rFonts w:ascii="Tahoma" w:hAnsi="Tahoma" w:eastAsia="Calibri" w:cs="Tahoma"/>
      <w:sz w:val="16"/>
      <w:szCs w:val="16"/>
      <w:lang w:val="zh-CN"/>
    </w:rPr>
  </w:style>
  <w:style w:type="paragraph" w:styleId="14">
    <w:name w:val="Subtitle"/>
    <w:basedOn w:val="1"/>
    <w:next w:val="1"/>
    <w:qFormat/>
    <w:uiPriority w:val="0"/>
    <w:pPr>
      <w:keepNext/>
      <w:keepLines/>
      <w:pageBreakBefore w:val="0"/>
      <w:widowControl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hd w:val="clear" w:fill="auto"/>
      <w:spacing w:before="360" w:after="80" w:line="276" w:lineRule="auto"/>
      <w:ind w:left="0" w:right="0" w:firstLine="0"/>
      <w:jc w:val="left"/>
    </w:pPr>
    <w:rPr>
      <w:rFonts w:ascii="Georgia" w:hAnsi="Georgia" w:eastAsia="Georgia" w:cs="Georgia"/>
      <w:i/>
      <w:iCs/>
      <w:color w:val="666666"/>
      <w:sz w:val="48"/>
      <w:szCs w:val="48"/>
      <w:u w:val="none"/>
      <w:shd w:val="clear" w:fill="auto"/>
      <w:vertAlign w:val="baseline"/>
    </w:rPr>
  </w:style>
  <w:style w:type="table" w:styleId="15">
    <w:name w:val="Table Grid"/>
    <w:basedOn w:val="9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7">
    <w:name w:val="Table Normal"/>
    <w:qFormat/>
    <w:uiPriority w:val="0"/>
  </w:style>
  <w:style w:type="character" w:customStyle="1" w:styleId="18">
    <w:name w:val="Cabeçalho Char"/>
    <w:basedOn w:val="8"/>
    <w:link w:val="11"/>
    <w:semiHidden/>
    <w:qFormat/>
    <w:uiPriority w:val="99"/>
  </w:style>
  <w:style w:type="character" w:customStyle="1" w:styleId="19">
    <w:name w:val="Rodapé Char"/>
    <w:basedOn w:val="8"/>
    <w:link w:val="12"/>
    <w:semiHidden/>
    <w:qFormat/>
    <w:uiPriority w:val="99"/>
  </w:style>
  <w:style w:type="character" w:customStyle="1" w:styleId="20">
    <w:name w:val="Texto de balão Char"/>
    <w:basedOn w:val="8"/>
    <w:link w:val="13"/>
    <w:semiHidden/>
    <w:qFormat/>
    <w:uiPriority w:val="99"/>
    <w:rPr>
      <w:rFonts w:ascii="Tahoma" w:hAnsi="Tahoma" w:cs="Tahoma"/>
      <w:sz w:val="16"/>
      <w:szCs w:val="16"/>
    </w:rPr>
  </w:style>
  <w:style w:type="paragraph" w:customStyle="1" w:styleId="21">
    <w:name w:val="Default"/>
    <w:qFormat/>
    <w:uiPriority w:val="0"/>
    <w:pPr>
      <w:autoSpaceDE w:val="0"/>
      <w:autoSpaceDN w:val="0"/>
      <w:adjustRightInd w:val="0"/>
      <w:spacing w:after="200" w:line="276" w:lineRule="auto"/>
    </w:pPr>
    <w:rPr>
      <w:rFonts w:ascii="Arial" w:hAnsi="Arial" w:cs="Arial" w:eastAsiaTheme="minorEastAsia"/>
      <w:color w:val="000000"/>
      <w:sz w:val="24"/>
      <w:szCs w:val="24"/>
      <w:lang w:val="pt-BR" w:eastAsia="pt-BR" w:bidi="ar-SA"/>
    </w:rPr>
  </w:style>
  <w:style w:type="table" w:customStyle="1" w:styleId="22">
    <w:name w:val="_Style 32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23">
    <w:name w:val="_Style 33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24">
    <w:name w:val="_Style 34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25">
    <w:name w:val="_Style 35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26">
    <w:name w:val="_Style 36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27">
    <w:name w:val="_Style 37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28">
    <w:name w:val="_Style 38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29">
    <w:name w:val="_Style 39"/>
    <w:basedOn w:val="16"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">
    <w:name w:val="_Style 40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1">
    <w:name w:val="_Style 41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2">
    <w:name w:val="_Style 42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3">
    <w:name w:val="_Style 43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4">
    <w:name w:val="_Style 44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5">
    <w:name w:val="_Style 45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6">
    <w:name w:val="_Style 46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7">
    <w:name w:val="_Style 47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8">
    <w:name w:val="_Style 48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9">
    <w:name w:val="_Style 49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40">
    <w:name w:val="_Style 50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41">
    <w:name w:val="_Style 51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42">
    <w:name w:val="_Style 52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43">
    <w:name w:val="_Style 53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44">
    <w:name w:val="_Style 54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45">
    <w:name w:val="_Style 55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46">
    <w:name w:val="_Style 56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47">
    <w:name w:val="_Style 57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48">
    <w:name w:val="_Style 59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49">
    <w:name w:val="_Style 60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50">
    <w:name w:val="_Style 61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51">
    <w:name w:val="_Style 6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52">
    <w:name w:val="_Style 63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53">
    <w:name w:val="_Style 64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54">
    <w:name w:val="_Style 65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55">
    <w:name w:val="_Style 6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56">
    <w:name w:val="_Style 67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57">
    <w:name w:val="_Style 68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8">
    <w:name w:val="_Style 69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59">
    <w:name w:val="_Style 70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60">
    <w:name w:val="_Style 71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61">
    <w:name w:val="_Style 7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62">
    <w:name w:val="_Style 73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3">
    <w:name w:val="_Style 74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64">
    <w:name w:val="_Style 75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65">
    <w:name w:val="_Style 7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66">
    <w:name w:val="_Style 77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67">
    <w:name w:val="_Style 78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68">
    <w:name w:val="_Style 79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69">
    <w:name w:val="_Style 80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70">
    <w:name w:val="_Style 81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71">
    <w:name w:val="_Style 82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72">
    <w:name w:val="_Style 83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73">
    <w:name w:val="_Style 84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74">
    <w:name w:val="_Style 85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75">
    <w:name w:val="_Style 86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76">
    <w:name w:val="_Style 87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77">
    <w:name w:val="_Style 88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78">
    <w:name w:val="_Style 89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79">
    <w:name w:val="_Style 90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80">
    <w:name w:val="_Style 91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81">
    <w:name w:val="_Style 92"/>
    <w:basedOn w:val="16"/>
    <w:qFormat/>
    <w:uiPriority w:val="0"/>
  </w:style>
  <w:style w:type="table" w:customStyle="1" w:styleId="82">
    <w:name w:val="_Style 93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83">
    <w:name w:val="_Style 94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84">
    <w:name w:val="_Style 95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85">
    <w:name w:val="_Style 96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86">
    <w:name w:val="_Style 97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87">
    <w:name w:val="_Style 98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88">
    <w:name w:val="_Style 99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89">
    <w:name w:val="_Style 100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90">
    <w:name w:val="_Style 101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91">
    <w:name w:val="_Style 102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92">
    <w:name w:val="_Style 103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93">
    <w:name w:val="_Style 104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94">
    <w:name w:val="_Style 105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95">
    <w:name w:val="_Style 106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96">
    <w:name w:val="_Style 107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97">
    <w:name w:val="_Style 108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98">
    <w:name w:val="_Style 109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99">
    <w:name w:val="_Style 110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00">
    <w:name w:val="_Style 111"/>
    <w:basedOn w:val="16"/>
    <w:qFormat/>
    <w:uiPriority w:val="0"/>
  </w:style>
  <w:style w:type="table" w:customStyle="1" w:styleId="101">
    <w:name w:val="_Style 112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02">
    <w:name w:val="_Style 113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03">
    <w:name w:val="_Style 114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04">
    <w:name w:val="_Style 115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05">
    <w:name w:val="_Style 116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06">
    <w:name w:val="_Style 117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07">
    <w:name w:val="_Style 118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08">
    <w:name w:val="_Style 119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09">
    <w:name w:val="_Style 120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10">
    <w:name w:val="_Style 121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11">
    <w:name w:val="_Style 122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12">
    <w:name w:val="_Style 123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13">
    <w:name w:val="_Style 124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14">
    <w:name w:val="_Style 125"/>
    <w:basedOn w:val="16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theme" Target="theme/theme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IcVbL4Cq7V9uaNLSV/MozaCcdtw==">CgMxLjAaJAoBMBIfCh0IB0IZCgVBcmltbxIQQXJpYWwgVW5pY29kZSBNUzIIaC5namRneHMyDmguMXpwYnp5aHI1b2E2Mg5oLmp2ZmZ6YXJoYnNyNzIOaC5jcDdweXJnbndxcDQyDmguM3ZqdzI3ajZhcml5OAByITFMYTVHc0NuYlVob2RsN2FqU25YTjU1V0NMdm1FQ2tBUw==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23</Pages>
  <Words>3901</Words>
  <Characters>22434</Characters>
  <TotalTime>0</TotalTime>
  <ScaleCrop>false</ScaleCrop>
  <LinksUpToDate>false</LinksUpToDate>
  <CharactersWithSpaces>26050</CharactersWithSpaces>
  <Application>WPS Office_12.1.0.25242_F1E327BC-269C-435d-A152-05C5408002CA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2021-09-10T18:45:00Z</dcterms:created>
  <dc:creator>Arielle Tozetto</dc:creator>
  <cp:lastModifiedBy>actozetto</cp:lastModifiedBy>
  <dcterms:modified xsi:type="dcterms:W3CDTF">2026-04-16T17:51:27Z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1046-12.1.0.25242</vt:lpwstr>
  </property>
  <property fmtid="{D5CDD505-2E9C-101B-9397-08002B2CF9AE}" pid="3" name="ICV">
    <vt:lpwstr>03ABD58EAA5C4D7DAE8F1B97591D24F0_13</vt:lpwstr>
  </property>
  <property fmtid="{D5CDD505-2E9C-101B-9397-08002B2CF9AE}" pid="4" name="KSOTemplateDocerSaveRecord">
    <vt:lpwstr>eyJoZGlkIjoiZDAxNmY3YmRlODI1MDZiMjk2YThhMjY0NGQ4ZTJmOGYifQ==</vt:lpwstr>
  </property>
</Properties>
</file>